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8B4" w:rsidRPr="004A2902" w:rsidRDefault="004A2902" w:rsidP="008D08B4">
      <w:pPr>
        <w:spacing w:after="0" w:line="240" w:lineRule="auto"/>
        <w:rPr>
          <w:rFonts w:asciiTheme="majorBidi" w:eastAsia="Times New Roman" w:hAnsiTheme="majorBidi" w:cstheme="majorBidi"/>
          <w:b/>
          <w:bCs/>
          <w:sz w:val="28"/>
          <w:szCs w:val="28"/>
          <w:lang w:eastAsia="fr-FR"/>
        </w:rPr>
      </w:pPr>
      <w:r>
        <w:rPr>
          <w:rFonts w:asciiTheme="majorBidi" w:eastAsia="Times New Roman" w:hAnsiTheme="majorBidi" w:cstheme="majorBidi"/>
          <w:sz w:val="28"/>
          <w:szCs w:val="28"/>
          <w:lang w:eastAsia="fr-FR"/>
        </w:rPr>
        <w:t>Cours du prof</w:t>
      </w:r>
      <w:r w:rsidR="008D08B4" w:rsidRPr="004A2902">
        <w:rPr>
          <w:rFonts w:asciiTheme="majorBidi" w:eastAsia="Times New Roman" w:hAnsiTheme="majorBidi" w:cstheme="majorBidi"/>
          <w:sz w:val="28"/>
          <w:szCs w:val="28"/>
          <w:lang w:eastAsia="fr-FR"/>
        </w:rPr>
        <w:t xml:space="preserve"> Rachid ARRAICHI              </w:t>
      </w:r>
      <w:r w:rsidR="008D08B4" w:rsidRPr="004A2902">
        <w:rPr>
          <w:rFonts w:asciiTheme="majorBidi" w:eastAsia="Times New Roman" w:hAnsiTheme="majorBidi" w:cstheme="majorBidi"/>
          <w:b/>
          <w:bCs/>
          <w:sz w:val="28"/>
          <w:szCs w:val="28"/>
          <w:lang w:eastAsia="fr-FR"/>
        </w:rPr>
        <w:t>LTJ</w:t>
      </w:r>
      <w:r w:rsidRPr="004A2902">
        <w:rPr>
          <w:rFonts w:asciiTheme="majorBidi" w:eastAsia="Times New Roman" w:hAnsiTheme="majorBidi" w:cstheme="majorBidi"/>
          <w:b/>
          <w:bCs/>
          <w:sz w:val="28"/>
          <w:szCs w:val="28"/>
          <w:lang w:eastAsia="fr-FR"/>
        </w:rPr>
        <w:t xml:space="preserve">      Semestre 2     Ensemble 2</w:t>
      </w:r>
    </w:p>
    <w:p w:rsidR="008D08B4" w:rsidRPr="004A2902" w:rsidRDefault="008D08B4" w:rsidP="008D08B4">
      <w:pPr>
        <w:spacing w:after="0" w:line="240" w:lineRule="auto"/>
        <w:rPr>
          <w:rFonts w:asciiTheme="majorBidi" w:eastAsia="Times New Roman" w:hAnsiTheme="majorBidi" w:cstheme="majorBidi"/>
          <w:b/>
          <w:bCs/>
          <w:sz w:val="28"/>
          <w:szCs w:val="28"/>
          <w:lang w:eastAsia="fr-FR"/>
        </w:rPr>
      </w:pPr>
      <w:r w:rsidRPr="004A2902">
        <w:rPr>
          <w:rFonts w:asciiTheme="majorBidi" w:eastAsia="Times New Roman" w:hAnsiTheme="majorBidi" w:cstheme="majorBidi"/>
          <w:b/>
          <w:bCs/>
          <w:sz w:val="28"/>
          <w:szCs w:val="28"/>
          <w:lang w:eastAsia="fr-FR"/>
        </w:rPr>
        <w:t>La notion d’égalité</w:t>
      </w:r>
    </w:p>
    <w:p w:rsidR="008D08B4" w:rsidRPr="004A2902" w:rsidRDefault="008D08B4" w:rsidP="008D08B4">
      <w:pPr>
        <w:pBdr>
          <w:bottom w:val="dotted" w:sz="24" w:space="1" w:color="auto"/>
        </w:pBdr>
        <w:spacing w:after="0" w:line="240" w:lineRule="auto"/>
        <w:rPr>
          <w:rFonts w:asciiTheme="majorBidi" w:eastAsia="Times New Roman" w:hAnsiTheme="majorBidi" w:cstheme="majorBidi"/>
          <w:b/>
          <w:bCs/>
          <w:sz w:val="28"/>
          <w:szCs w:val="28"/>
          <w:u w:val="single"/>
          <w:lang w:eastAsia="fr-FR"/>
        </w:rPr>
      </w:pPr>
    </w:p>
    <w:p w:rsidR="004A2902" w:rsidRPr="004A2902" w:rsidRDefault="004A2902" w:rsidP="008D08B4">
      <w:pPr>
        <w:spacing w:after="0" w:line="240" w:lineRule="auto"/>
        <w:rPr>
          <w:rFonts w:asciiTheme="majorBidi" w:eastAsia="Times New Roman" w:hAnsiTheme="majorBidi" w:cstheme="majorBidi"/>
          <w:b/>
          <w:bCs/>
          <w:sz w:val="28"/>
          <w:szCs w:val="28"/>
          <w:u w:val="single"/>
          <w:lang w:eastAsia="fr-FR"/>
        </w:rPr>
      </w:pPr>
    </w:p>
    <w:p w:rsidR="008D08B4" w:rsidRPr="004A2902" w:rsidRDefault="008D08B4" w:rsidP="008D08B4">
      <w:pPr>
        <w:spacing w:after="0" w:line="240" w:lineRule="auto"/>
        <w:rPr>
          <w:rFonts w:asciiTheme="majorBidi" w:eastAsia="Times New Roman" w:hAnsiTheme="majorBidi" w:cstheme="majorBidi"/>
          <w:sz w:val="28"/>
          <w:szCs w:val="28"/>
          <w:lang w:eastAsia="fr-FR"/>
        </w:rPr>
      </w:pPr>
    </w:p>
    <w:p w:rsidR="008D08B4" w:rsidRPr="004A2902" w:rsidRDefault="008D08B4" w:rsidP="008D08B4">
      <w:pPr>
        <w:spacing w:after="0" w:line="240" w:lineRule="auto"/>
        <w:rPr>
          <w:rFonts w:asciiTheme="majorBidi" w:eastAsia="Times New Roman" w:hAnsiTheme="majorBidi" w:cstheme="majorBidi"/>
          <w:sz w:val="28"/>
          <w:szCs w:val="28"/>
          <w:lang w:eastAsia="fr-FR"/>
        </w:rPr>
      </w:pPr>
      <w:r w:rsidRPr="004A2902">
        <w:rPr>
          <w:rFonts w:asciiTheme="majorBidi" w:eastAsia="Times New Roman" w:hAnsiTheme="majorBidi" w:cstheme="majorBidi"/>
          <w:b/>
          <w:bCs/>
          <w:sz w:val="28"/>
          <w:szCs w:val="28"/>
          <w:lang w:eastAsia="fr-FR"/>
        </w:rPr>
        <w:t>L'égalité</w:t>
      </w:r>
      <w:r w:rsidRPr="004A2902">
        <w:rPr>
          <w:rFonts w:asciiTheme="majorBidi" w:eastAsia="Times New Roman" w:hAnsiTheme="majorBidi" w:cstheme="majorBidi"/>
          <w:sz w:val="28"/>
          <w:szCs w:val="28"/>
          <w:lang w:eastAsia="fr-FR"/>
        </w:rPr>
        <w:t xml:space="preserve"> du point de vue du </w:t>
      </w:r>
      <w:hyperlink r:id="rId4" w:tooltip="Libéralisme" w:history="1">
        <w:r w:rsidRPr="004A2902">
          <w:rPr>
            <w:rFonts w:asciiTheme="majorBidi" w:eastAsia="Times New Roman" w:hAnsiTheme="majorBidi" w:cstheme="majorBidi"/>
            <w:sz w:val="28"/>
            <w:szCs w:val="28"/>
            <w:u w:val="single"/>
            <w:lang w:eastAsia="fr-FR"/>
          </w:rPr>
          <w:t>libéralisme</w:t>
        </w:r>
      </w:hyperlink>
      <w:r w:rsidRPr="004A2902">
        <w:rPr>
          <w:rFonts w:asciiTheme="majorBidi" w:eastAsia="Times New Roman" w:hAnsiTheme="majorBidi" w:cstheme="majorBidi"/>
          <w:sz w:val="28"/>
          <w:szCs w:val="28"/>
          <w:lang w:eastAsia="fr-FR"/>
        </w:rPr>
        <w:t xml:space="preserve"> est </w:t>
      </w:r>
      <w:r w:rsidRPr="004A2902">
        <w:rPr>
          <w:rFonts w:asciiTheme="majorBidi" w:eastAsia="Times New Roman" w:hAnsiTheme="majorBidi" w:cstheme="majorBidi"/>
          <w:i/>
          <w:iCs/>
          <w:sz w:val="28"/>
          <w:szCs w:val="28"/>
          <w:lang w:eastAsia="fr-FR"/>
        </w:rPr>
        <w:t xml:space="preserve">l'affirmation que tous les </w:t>
      </w:r>
      <w:hyperlink r:id="rId5" w:tooltip="Individu" w:history="1">
        <w:r w:rsidRPr="004A2902">
          <w:rPr>
            <w:rFonts w:asciiTheme="majorBidi" w:eastAsia="Times New Roman" w:hAnsiTheme="majorBidi" w:cstheme="majorBidi"/>
            <w:i/>
            <w:iCs/>
            <w:sz w:val="28"/>
            <w:szCs w:val="28"/>
            <w:lang w:eastAsia="fr-FR"/>
          </w:rPr>
          <w:t>individus</w:t>
        </w:r>
      </w:hyperlink>
      <w:r w:rsidRPr="004A2902">
        <w:rPr>
          <w:rFonts w:asciiTheme="majorBidi" w:eastAsia="Times New Roman" w:hAnsiTheme="majorBidi" w:cstheme="majorBidi"/>
          <w:i/>
          <w:iCs/>
          <w:sz w:val="28"/>
          <w:szCs w:val="28"/>
          <w:lang w:eastAsia="fr-FR"/>
        </w:rPr>
        <w:t xml:space="preserve"> sont égaux en </w:t>
      </w:r>
      <w:hyperlink r:id="rId6" w:tooltip="Droit" w:history="1">
        <w:r w:rsidRPr="004A2902">
          <w:rPr>
            <w:rFonts w:asciiTheme="majorBidi" w:eastAsia="Times New Roman" w:hAnsiTheme="majorBidi" w:cstheme="majorBidi"/>
            <w:i/>
            <w:iCs/>
            <w:sz w:val="28"/>
            <w:szCs w:val="28"/>
            <w:lang w:eastAsia="fr-FR"/>
          </w:rPr>
          <w:t>droit</w:t>
        </w:r>
      </w:hyperlink>
      <w:r w:rsidRPr="004A2902">
        <w:rPr>
          <w:rFonts w:asciiTheme="majorBidi" w:eastAsia="Times New Roman" w:hAnsiTheme="majorBidi" w:cstheme="majorBidi"/>
          <w:i/>
          <w:iCs/>
          <w:sz w:val="28"/>
          <w:szCs w:val="28"/>
          <w:lang w:eastAsia="fr-FR"/>
        </w:rPr>
        <w:t xml:space="preserve"> (principe d’isonomie)</w:t>
      </w:r>
      <w:r w:rsidRPr="004A2902">
        <w:rPr>
          <w:rFonts w:asciiTheme="majorBidi" w:eastAsia="Times New Roman" w:hAnsiTheme="majorBidi" w:cstheme="majorBidi"/>
          <w:sz w:val="28"/>
          <w:szCs w:val="28"/>
          <w:lang w:eastAsia="fr-FR"/>
        </w:rPr>
        <w:t xml:space="preserve">. Le droit dont il est question ici est le </w:t>
      </w:r>
      <w:hyperlink r:id="rId7" w:tooltip="Droit naturel" w:history="1">
        <w:r w:rsidRPr="004A2902">
          <w:rPr>
            <w:rFonts w:asciiTheme="majorBidi" w:eastAsia="Times New Roman" w:hAnsiTheme="majorBidi" w:cstheme="majorBidi"/>
            <w:sz w:val="28"/>
            <w:szCs w:val="28"/>
            <w:lang w:eastAsia="fr-FR"/>
          </w:rPr>
          <w:t>droit naturel</w:t>
        </w:r>
      </w:hyperlink>
      <w:r w:rsidRPr="004A2902">
        <w:rPr>
          <w:rFonts w:asciiTheme="majorBidi" w:eastAsia="Times New Roman" w:hAnsiTheme="majorBidi" w:cstheme="majorBidi"/>
          <w:sz w:val="28"/>
          <w:szCs w:val="28"/>
          <w:lang w:eastAsia="fr-FR"/>
        </w:rPr>
        <w:t>, et non l'ensemble des « </w:t>
      </w:r>
      <w:hyperlink r:id="rId8" w:tooltip="Droits à" w:history="1">
        <w:r w:rsidRPr="004A2902">
          <w:rPr>
            <w:rFonts w:asciiTheme="majorBidi" w:eastAsia="Times New Roman" w:hAnsiTheme="majorBidi" w:cstheme="majorBidi"/>
            <w:sz w:val="28"/>
            <w:szCs w:val="28"/>
            <w:lang w:eastAsia="fr-FR"/>
          </w:rPr>
          <w:t>faux droits</w:t>
        </w:r>
      </w:hyperlink>
      <w:r w:rsidRPr="004A2902">
        <w:rPr>
          <w:rFonts w:asciiTheme="majorBidi" w:eastAsia="Times New Roman" w:hAnsiTheme="majorBidi" w:cstheme="majorBidi"/>
          <w:sz w:val="28"/>
          <w:szCs w:val="28"/>
          <w:lang w:eastAsia="fr-FR"/>
        </w:rPr>
        <w:t> » octroyés par l'</w:t>
      </w:r>
      <w:hyperlink r:id="rId9" w:tooltip="État" w:history="1">
        <w:r w:rsidRPr="004A2902">
          <w:rPr>
            <w:rFonts w:asciiTheme="majorBidi" w:eastAsia="Times New Roman" w:hAnsiTheme="majorBidi" w:cstheme="majorBidi"/>
            <w:sz w:val="28"/>
            <w:szCs w:val="28"/>
            <w:lang w:eastAsia="fr-FR"/>
          </w:rPr>
          <w:t>État</w:t>
        </w:r>
      </w:hyperlink>
      <w:r w:rsidRPr="004A2902">
        <w:rPr>
          <w:rFonts w:asciiTheme="majorBidi" w:eastAsia="Times New Roman" w:hAnsiTheme="majorBidi" w:cstheme="majorBidi"/>
          <w:sz w:val="28"/>
          <w:szCs w:val="28"/>
          <w:lang w:eastAsia="fr-FR"/>
        </w:rPr>
        <w:t xml:space="preserve">, qui précisément favorisent les uns aux dépens des autres, et donc accroissent les </w:t>
      </w:r>
      <w:hyperlink r:id="rId10" w:tooltip="Inégalité" w:history="1">
        <w:r w:rsidRPr="004A2902">
          <w:rPr>
            <w:rFonts w:asciiTheme="majorBidi" w:eastAsia="Times New Roman" w:hAnsiTheme="majorBidi" w:cstheme="majorBidi"/>
            <w:sz w:val="28"/>
            <w:szCs w:val="28"/>
            <w:lang w:eastAsia="fr-FR"/>
          </w:rPr>
          <w:t>inégalités</w:t>
        </w:r>
      </w:hyperlink>
      <w:r w:rsidRPr="004A2902">
        <w:rPr>
          <w:rFonts w:asciiTheme="majorBidi" w:eastAsia="Times New Roman" w:hAnsiTheme="majorBidi" w:cstheme="majorBidi"/>
          <w:sz w:val="28"/>
          <w:szCs w:val="28"/>
          <w:lang w:eastAsia="fr-FR"/>
        </w:rPr>
        <w:t xml:space="preserve">. </w:t>
      </w:r>
      <w:r w:rsidRPr="004A2902">
        <w:rPr>
          <w:rFonts w:asciiTheme="majorBidi" w:eastAsia="Times New Roman" w:hAnsiTheme="majorBidi" w:cstheme="majorBidi"/>
          <w:i/>
          <w:iCs/>
          <w:sz w:val="28"/>
          <w:szCs w:val="28"/>
          <w:lang w:eastAsia="fr-FR"/>
        </w:rPr>
        <w:t>Les hommes naissent et demeurent libres et égaux en droits</w:t>
      </w:r>
      <w:r w:rsidRPr="004A2902">
        <w:rPr>
          <w:rFonts w:asciiTheme="majorBidi" w:eastAsia="Times New Roman" w:hAnsiTheme="majorBidi" w:cstheme="majorBidi"/>
          <w:sz w:val="28"/>
          <w:szCs w:val="28"/>
          <w:lang w:eastAsia="fr-FR"/>
        </w:rPr>
        <w:t xml:space="preserve"> (article premier de la </w:t>
      </w:r>
      <w:hyperlink r:id="rId11" w:tooltip="Déclaration des droits de l'Homme et du Citoyen" w:history="1">
        <w:r w:rsidRPr="004A2902">
          <w:rPr>
            <w:rFonts w:asciiTheme="majorBidi" w:eastAsia="Times New Roman" w:hAnsiTheme="majorBidi" w:cstheme="majorBidi"/>
            <w:sz w:val="28"/>
            <w:szCs w:val="28"/>
            <w:lang w:eastAsia="fr-FR"/>
          </w:rPr>
          <w:t>Déclaration des droits de l'Homme et du Citoyen</w:t>
        </w:r>
      </w:hyperlink>
      <w:r w:rsidRPr="004A2902">
        <w:rPr>
          <w:rFonts w:asciiTheme="majorBidi" w:eastAsia="Times New Roman" w:hAnsiTheme="majorBidi" w:cstheme="majorBidi"/>
          <w:sz w:val="28"/>
          <w:szCs w:val="28"/>
          <w:lang w:eastAsia="fr-FR"/>
        </w:rPr>
        <w:t xml:space="preserve"> de 1789). Pour un </w:t>
      </w:r>
      <w:hyperlink r:id="rId12" w:tooltip="Libéral" w:history="1">
        <w:r w:rsidRPr="004A2902">
          <w:rPr>
            <w:rFonts w:asciiTheme="majorBidi" w:eastAsia="Times New Roman" w:hAnsiTheme="majorBidi" w:cstheme="majorBidi"/>
            <w:sz w:val="28"/>
            <w:szCs w:val="28"/>
            <w:lang w:eastAsia="fr-FR"/>
          </w:rPr>
          <w:t>libéral</w:t>
        </w:r>
      </w:hyperlink>
      <w:r w:rsidRPr="004A2902">
        <w:rPr>
          <w:rFonts w:asciiTheme="majorBidi" w:eastAsia="Times New Roman" w:hAnsiTheme="majorBidi" w:cstheme="majorBidi"/>
          <w:sz w:val="28"/>
          <w:szCs w:val="28"/>
          <w:lang w:eastAsia="fr-FR"/>
        </w:rPr>
        <w:t xml:space="preserve">, </w:t>
      </w:r>
      <w:r w:rsidRPr="004A2902">
        <w:rPr>
          <w:rFonts w:asciiTheme="majorBidi" w:eastAsia="Times New Roman" w:hAnsiTheme="majorBidi" w:cstheme="majorBidi"/>
          <w:i/>
          <w:iCs/>
          <w:sz w:val="28"/>
          <w:szCs w:val="28"/>
          <w:lang w:eastAsia="fr-FR"/>
        </w:rPr>
        <w:t>toute distinction fondée sur la naissance (Ancien régime, société de castes, société raciste), le présumé « </w:t>
      </w:r>
      <w:hyperlink r:id="rId13" w:tooltip="Intérêt général" w:history="1">
        <w:r w:rsidRPr="004A2902">
          <w:rPr>
            <w:rFonts w:asciiTheme="majorBidi" w:eastAsia="Times New Roman" w:hAnsiTheme="majorBidi" w:cstheme="majorBidi"/>
            <w:i/>
            <w:iCs/>
            <w:sz w:val="28"/>
            <w:szCs w:val="28"/>
            <w:lang w:eastAsia="fr-FR"/>
          </w:rPr>
          <w:t>intérêt général</w:t>
        </w:r>
      </w:hyperlink>
      <w:r w:rsidRPr="004A2902">
        <w:rPr>
          <w:rFonts w:asciiTheme="majorBidi" w:eastAsia="Times New Roman" w:hAnsiTheme="majorBidi" w:cstheme="majorBidi"/>
          <w:i/>
          <w:iCs/>
          <w:sz w:val="28"/>
          <w:szCs w:val="28"/>
          <w:lang w:eastAsia="fr-FR"/>
        </w:rPr>
        <w:t> » (</w:t>
      </w:r>
      <w:hyperlink r:id="rId14" w:tooltip="Collectivisme" w:history="1">
        <w:r w:rsidRPr="004A2902">
          <w:rPr>
            <w:rFonts w:asciiTheme="majorBidi" w:eastAsia="Times New Roman" w:hAnsiTheme="majorBidi" w:cstheme="majorBidi"/>
            <w:i/>
            <w:iCs/>
            <w:sz w:val="28"/>
            <w:szCs w:val="28"/>
            <w:lang w:eastAsia="fr-FR"/>
          </w:rPr>
          <w:t>collectivisme</w:t>
        </w:r>
      </w:hyperlink>
      <w:r w:rsidRPr="004A2902">
        <w:rPr>
          <w:rFonts w:asciiTheme="majorBidi" w:eastAsia="Times New Roman" w:hAnsiTheme="majorBidi" w:cstheme="majorBidi"/>
          <w:i/>
          <w:iCs/>
          <w:sz w:val="28"/>
          <w:szCs w:val="28"/>
          <w:lang w:eastAsia="fr-FR"/>
        </w:rPr>
        <w:t>), l'intérêt de quelques-uns (oligarchie), ou la « tyrannie de la majorité » (</w:t>
      </w:r>
      <w:hyperlink r:id="rId15" w:tooltip="Démocratie" w:history="1">
        <w:r w:rsidRPr="004A2902">
          <w:rPr>
            <w:rFonts w:asciiTheme="majorBidi" w:eastAsia="Times New Roman" w:hAnsiTheme="majorBidi" w:cstheme="majorBidi"/>
            <w:i/>
            <w:iCs/>
            <w:sz w:val="28"/>
            <w:szCs w:val="28"/>
            <w:lang w:eastAsia="fr-FR"/>
          </w:rPr>
          <w:t>démocratie</w:t>
        </w:r>
      </w:hyperlink>
      <w:r w:rsidRPr="004A2902">
        <w:rPr>
          <w:rFonts w:asciiTheme="majorBidi" w:eastAsia="Times New Roman" w:hAnsiTheme="majorBidi" w:cstheme="majorBidi"/>
          <w:i/>
          <w:iCs/>
          <w:sz w:val="28"/>
          <w:szCs w:val="28"/>
          <w:lang w:eastAsia="fr-FR"/>
        </w:rPr>
        <w:t>) aboutit à l'injustice et au mépris des droits de l'individu</w:t>
      </w:r>
      <w:r w:rsidRPr="004A2902">
        <w:rPr>
          <w:rFonts w:asciiTheme="majorBidi" w:eastAsia="Times New Roman" w:hAnsiTheme="majorBidi" w:cstheme="majorBidi"/>
          <w:sz w:val="28"/>
          <w:szCs w:val="28"/>
          <w:lang w:eastAsia="fr-FR"/>
        </w:rPr>
        <w:t xml:space="preserve">. On obtient donc une définition négative de l'égalité : </w:t>
      </w:r>
      <w:r w:rsidRPr="004A2902">
        <w:rPr>
          <w:rFonts w:asciiTheme="majorBidi" w:eastAsia="Times New Roman" w:hAnsiTheme="majorBidi" w:cstheme="majorBidi"/>
          <w:i/>
          <w:iCs/>
          <w:sz w:val="28"/>
          <w:szCs w:val="28"/>
          <w:lang w:eastAsia="fr-FR"/>
        </w:rPr>
        <w:t xml:space="preserve">chaque individu a un droit égal à ne pas être agressé dans sa </w:t>
      </w:r>
      <w:hyperlink r:id="rId16" w:tooltip="Liberté" w:history="1">
        <w:r w:rsidRPr="004A2902">
          <w:rPr>
            <w:rFonts w:asciiTheme="majorBidi" w:eastAsia="Times New Roman" w:hAnsiTheme="majorBidi" w:cstheme="majorBidi"/>
            <w:i/>
            <w:iCs/>
            <w:sz w:val="28"/>
            <w:szCs w:val="28"/>
            <w:lang w:eastAsia="fr-FR"/>
          </w:rPr>
          <w:t>liberté</w:t>
        </w:r>
      </w:hyperlink>
      <w:r w:rsidRPr="004A2902">
        <w:rPr>
          <w:rFonts w:asciiTheme="majorBidi" w:eastAsia="Times New Roman" w:hAnsiTheme="majorBidi" w:cstheme="majorBidi"/>
          <w:i/>
          <w:iCs/>
          <w:sz w:val="28"/>
          <w:szCs w:val="28"/>
          <w:lang w:eastAsia="fr-FR"/>
        </w:rPr>
        <w:t xml:space="preserve"> ni dans sa </w:t>
      </w:r>
      <w:hyperlink r:id="rId17" w:tooltip="Propriété" w:history="1">
        <w:r w:rsidRPr="004A2902">
          <w:rPr>
            <w:rFonts w:asciiTheme="majorBidi" w:eastAsia="Times New Roman" w:hAnsiTheme="majorBidi" w:cstheme="majorBidi"/>
            <w:i/>
            <w:iCs/>
            <w:sz w:val="28"/>
            <w:szCs w:val="28"/>
            <w:lang w:eastAsia="fr-FR"/>
          </w:rPr>
          <w:t>propriété</w:t>
        </w:r>
      </w:hyperlink>
      <w:r w:rsidRPr="004A2902">
        <w:rPr>
          <w:rFonts w:asciiTheme="majorBidi" w:eastAsia="Times New Roman" w:hAnsiTheme="majorBidi" w:cstheme="majorBidi"/>
          <w:sz w:val="28"/>
          <w:szCs w:val="28"/>
          <w:lang w:eastAsia="fr-FR"/>
        </w:rPr>
        <w:t xml:space="preserve">. </w:t>
      </w:r>
    </w:p>
    <w:p w:rsidR="008D08B4" w:rsidRPr="004A2902" w:rsidRDefault="008D08B4" w:rsidP="008D08B4">
      <w:pPr>
        <w:spacing w:after="0" w:line="240" w:lineRule="auto"/>
        <w:rPr>
          <w:rFonts w:asciiTheme="majorBidi" w:eastAsia="Times New Roman" w:hAnsiTheme="majorBidi" w:cstheme="majorBidi"/>
          <w:sz w:val="28"/>
          <w:szCs w:val="28"/>
          <w:lang w:eastAsia="fr-FR"/>
        </w:rPr>
      </w:pPr>
      <w:r w:rsidRPr="004A2902">
        <w:rPr>
          <w:rFonts w:asciiTheme="majorBidi" w:eastAsia="Times New Roman" w:hAnsiTheme="majorBidi" w:cstheme="majorBidi"/>
          <w:sz w:val="28"/>
          <w:szCs w:val="28"/>
          <w:lang w:eastAsia="fr-FR"/>
        </w:rPr>
        <w:t xml:space="preserve">La définition de l'égalité rejoint celle de </w:t>
      </w:r>
      <w:r w:rsidRPr="004A2902">
        <w:rPr>
          <w:rFonts w:asciiTheme="majorBidi" w:eastAsia="Times New Roman" w:hAnsiTheme="majorBidi" w:cstheme="majorBidi"/>
          <w:b/>
          <w:bCs/>
          <w:sz w:val="28"/>
          <w:szCs w:val="28"/>
          <w:lang w:eastAsia="fr-FR"/>
        </w:rPr>
        <w:t xml:space="preserve">la </w:t>
      </w:r>
      <w:hyperlink r:id="rId18" w:tooltip="Justice" w:history="1">
        <w:r w:rsidRPr="004A2902">
          <w:rPr>
            <w:rFonts w:asciiTheme="majorBidi" w:eastAsia="Times New Roman" w:hAnsiTheme="majorBidi" w:cstheme="majorBidi"/>
            <w:b/>
            <w:bCs/>
            <w:sz w:val="28"/>
            <w:szCs w:val="28"/>
            <w:lang w:eastAsia="fr-FR"/>
          </w:rPr>
          <w:t>justice</w:t>
        </w:r>
      </w:hyperlink>
      <w:r w:rsidRPr="004A2902">
        <w:rPr>
          <w:rFonts w:asciiTheme="majorBidi" w:eastAsia="Times New Roman" w:hAnsiTheme="majorBidi" w:cstheme="majorBidi"/>
          <w:sz w:val="28"/>
          <w:szCs w:val="28"/>
          <w:lang w:eastAsia="fr-FR"/>
        </w:rPr>
        <w:t xml:space="preserve"> : </w:t>
      </w:r>
      <w:r w:rsidRPr="004A2902">
        <w:rPr>
          <w:rFonts w:asciiTheme="majorBidi" w:eastAsia="Times New Roman" w:hAnsiTheme="majorBidi" w:cstheme="majorBidi"/>
          <w:i/>
          <w:iCs/>
          <w:sz w:val="28"/>
          <w:szCs w:val="28"/>
          <w:lang w:eastAsia="fr-FR"/>
        </w:rPr>
        <w:t>rendre à chacun ce qui lui est dû (</w:t>
      </w:r>
      <w:proofErr w:type="spellStart"/>
      <w:r w:rsidRPr="004A2902">
        <w:rPr>
          <w:rFonts w:asciiTheme="majorBidi" w:eastAsia="Times New Roman" w:hAnsiTheme="majorBidi" w:cstheme="majorBidi"/>
          <w:i/>
          <w:iCs/>
          <w:sz w:val="28"/>
          <w:szCs w:val="28"/>
          <w:lang w:eastAsia="fr-FR"/>
        </w:rPr>
        <w:t>suum</w:t>
      </w:r>
      <w:proofErr w:type="spellEnd"/>
      <w:r w:rsidRPr="004A2902">
        <w:rPr>
          <w:rFonts w:asciiTheme="majorBidi" w:eastAsia="Times New Roman" w:hAnsiTheme="majorBidi" w:cstheme="majorBidi"/>
          <w:i/>
          <w:iCs/>
          <w:sz w:val="28"/>
          <w:szCs w:val="28"/>
          <w:lang w:eastAsia="fr-FR"/>
        </w:rPr>
        <w:t xml:space="preserve"> </w:t>
      </w:r>
      <w:proofErr w:type="spellStart"/>
      <w:r w:rsidRPr="004A2902">
        <w:rPr>
          <w:rFonts w:asciiTheme="majorBidi" w:eastAsia="Times New Roman" w:hAnsiTheme="majorBidi" w:cstheme="majorBidi"/>
          <w:i/>
          <w:iCs/>
          <w:sz w:val="28"/>
          <w:szCs w:val="28"/>
          <w:lang w:eastAsia="fr-FR"/>
        </w:rPr>
        <w:t>cuique</w:t>
      </w:r>
      <w:proofErr w:type="spellEnd"/>
      <w:r w:rsidRPr="004A2902">
        <w:rPr>
          <w:rFonts w:asciiTheme="majorBidi" w:eastAsia="Times New Roman" w:hAnsiTheme="majorBidi" w:cstheme="majorBidi"/>
          <w:i/>
          <w:iCs/>
          <w:sz w:val="28"/>
          <w:szCs w:val="28"/>
          <w:lang w:eastAsia="fr-FR"/>
        </w:rPr>
        <w:t xml:space="preserve"> </w:t>
      </w:r>
      <w:proofErr w:type="spellStart"/>
      <w:r w:rsidRPr="004A2902">
        <w:rPr>
          <w:rFonts w:asciiTheme="majorBidi" w:eastAsia="Times New Roman" w:hAnsiTheme="majorBidi" w:cstheme="majorBidi"/>
          <w:i/>
          <w:iCs/>
          <w:sz w:val="28"/>
          <w:szCs w:val="28"/>
          <w:lang w:eastAsia="fr-FR"/>
        </w:rPr>
        <w:t>tribuere</w:t>
      </w:r>
      <w:proofErr w:type="spellEnd"/>
      <w:r w:rsidRPr="004A2902">
        <w:rPr>
          <w:rFonts w:asciiTheme="majorBidi" w:eastAsia="Times New Roman" w:hAnsiTheme="majorBidi" w:cstheme="majorBidi"/>
          <w:i/>
          <w:iCs/>
          <w:sz w:val="28"/>
          <w:szCs w:val="28"/>
          <w:lang w:eastAsia="fr-FR"/>
        </w:rPr>
        <w:t xml:space="preserve">, selon le vieux principe du </w:t>
      </w:r>
      <w:hyperlink r:id="rId19" w:tooltip="Droit romain" w:history="1">
        <w:r w:rsidRPr="004A2902">
          <w:rPr>
            <w:rFonts w:asciiTheme="majorBidi" w:eastAsia="Times New Roman" w:hAnsiTheme="majorBidi" w:cstheme="majorBidi"/>
            <w:i/>
            <w:iCs/>
            <w:sz w:val="28"/>
            <w:szCs w:val="28"/>
            <w:lang w:eastAsia="fr-FR"/>
          </w:rPr>
          <w:t>droit romain</w:t>
        </w:r>
      </w:hyperlink>
      <w:r w:rsidRPr="004A2902">
        <w:rPr>
          <w:rFonts w:asciiTheme="majorBidi" w:eastAsia="Times New Roman" w:hAnsiTheme="majorBidi" w:cstheme="majorBidi"/>
          <w:i/>
          <w:iCs/>
          <w:sz w:val="28"/>
          <w:szCs w:val="28"/>
          <w:lang w:eastAsia="fr-FR"/>
        </w:rPr>
        <w:t>)</w:t>
      </w:r>
      <w:r w:rsidRPr="004A2902">
        <w:rPr>
          <w:rFonts w:asciiTheme="majorBidi" w:eastAsia="Times New Roman" w:hAnsiTheme="majorBidi" w:cstheme="majorBidi"/>
          <w:sz w:val="28"/>
          <w:szCs w:val="28"/>
          <w:lang w:eastAsia="fr-FR"/>
        </w:rPr>
        <w:t xml:space="preserve">. C'est ce qui distingue l'égalité de </w:t>
      </w:r>
      <w:r w:rsidRPr="004A2902">
        <w:rPr>
          <w:rFonts w:asciiTheme="majorBidi" w:eastAsia="Times New Roman" w:hAnsiTheme="majorBidi" w:cstheme="majorBidi"/>
          <w:b/>
          <w:bCs/>
          <w:sz w:val="28"/>
          <w:szCs w:val="28"/>
          <w:lang w:eastAsia="fr-FR"/>
        </w:rPr>
        <w:t>l'</w:t>
      </w:r>
      <w:hyperlink r:id="rId20" w:tooltip="Égalitarisme" w:history="1">
        <w:r w:rsidRPr="004A2902">
          <w:rPr>
            <w:rFonts w:asciiTheme="majorBidi" w:eastAsia="Times New Roman" w:hAnsiTheme="majorBidi" w:cstheme="majorBidi"/>
            <w:b/>
            <w:bCs/>
            <w:sz w:val="28"/>
            <w:szCs w:val="28"/>
            <w:lang w:eastAsia="fr-FR"/>
          </w:rPr>
          <w:t>égalitarisme</w:t>
        </w:r>
      </w:hyperlink>
      <w:r w:rsidRPr="004A2902">
        <w:rPr>
          <w:rFonts w:asciiTheme="majorBidi" w:eastAsia="Times New Roman" w:hAnsiTheme="majorBidi" w:cstheme="majorBidi"/>
          <w:sz w:val="28"/>
          <w:szCs w:val="28"/>
          <w:lang w:eastAsia="fr-FR"/>
        </w:rPr>
        <w:t xml:space="preserve"> : l'égalité tient compte de la nature de chacun, c'est aussi un « droit à la différence » et un respect de l'autre, alors que l'égalitarisme tend à nier toute différence (physique, intellectuelle, économique). Comme </w:t>
      </w:r>
      <w:hyperlink r:id="rId21" w:tooltip="Friedrich Hayek" w:history="1">
        <w:r w:rsidRPr="004A2902">
          <w:rPr>
            <w:rFonts w:asciiTheme="majorBidi" w:eastAsia="Times New Roman" w:hAnsiTheme="majorBidi" w:cstheme="majorBidi"/>
            <w:sz w:val="28"/>
            <w:szCs w:val="28"/>
            <w:lang w:eastAsia="fr-FR"/>
          </w:rPr>
          <w:t>Friedrich Hayek</w:t>
        </w:r>
      </w:hyperlink>
      <w:r w:rsidRPr="004A2902">
        <w:rPr>
          <w:rFonts w:asciiTheme="majorBidi" w:eastAsia="Times New Roman" w:hAnsiTheme="majorBidi" w:cstheme="majorBidi"/>
          <w:sz w:val="28"/>
          <w:szCs w:val="28"/>
          <w:lang w:eastAsia="fr-FR"/>
        </w:rPr>
        <w:t xml:space="preserve"> l'a bien expliqué: </w:t>
      </w:r>
      <w:r w:rsidRPr="004A2902">
        <w:rPr>
          <w:rFonts w:asciiTheme="majorBidi" w:eastAsia="Times New Roman" w:hAnsiTheme="majorBidi" w:cstheme="majorBidi"/>
          <w:i/>
          <w:iCs/>
          <w:sz w:val="28"/>
          <w:szCs w:val="28"/>
          <w:lang w:eastAsia="fr-FR"/>
        </w:rPr>
        <w:t xml:space="preserve">« Alors que l'égalité des droits dans un </w:t>
      </w:r>
      <w:hyperlink r:id="rId22" w:tooltip="Gouvernement limité" w:history="1">
        <w:r w:rsidRPr="004A2902">
          <w:rPr>
            <w:rFonts w:asciiTheme="majorBidi" w:eastAsia="Times New Roman" w:hAnsiTheme="majorBidi" w:cstheme="majorBidi"/>
            <w:i/>
            <w:iCs/>
            <w:sz w:val="28"/>
            <w:szCs w:val="28"/>
            <w:lang w:eastAsia="fr-FR"/>
          </w:rPr>
          <w:t>gouvernement limité</w:t>
        </w:r>
      </w:hyperlink>
      <w:r w:rsidRPr="004A2902">
        <w:rPr>
          <w:rFonts w:asciiTheme="majorBidi" w:eastAsia="Times New Roman" w:hAnsiTheme="majorBidi" w:cstheme="majorBidi"/>
          <w:i/>
          <w:iCs/>
          <w:sz w:val="28"/>
          <w:szCs w:val="28"/>
          <w:lang w:eastAsia="fr-FR"/>
        </w:rPr>
        <w:t xml:space="preserve"> est possible en même temps qu'elle est la condition de la </w:t>
      </w:r>
      <w:hyperlink r:id="rId23" w:tooltip="Liberté" w:history="1">
        <w:r w:rsidRPr="004A2902">
          <w:rPr>
            <w:rFonts w:asciiTheme="majorBidi" w:eastAsia="Times New Roman" w:hAnsiTheme="majorBidi" w:cstheme="majorBidi"/>
            <w:i/>
            <w:iCs/>
            <w:sz w:val="28"/>
            <w:szCs w:val="28"/>
            <w:lang w:eastAsia="fr-FR"/>
          </w:rPr>
          <w:t>liberté</w:t>
        </w:r>
      </w:hyperlink>
      <w:r w:rsidRPr="004A2902">
        <w:rPr>
          <w:rFonts w:asciiTheme="majorBidi" w:eastAsia="Times New Roman" w:hAnsiTheme="majorBidi" w:cstheme="majorBidi"/>
          <w:i/>
          <w:iCs/>
          <w:sz w:val="28"/>
          <w:szCs w:val="28"/>
          <w:lang w:eastAsia="fr-FR"/>
        </w:rPr>
        <w:t xml:space="preserve"> individuelle, la revendication d'une égalité matérielle des situations ne peut être satisfaite que par un système </w:t>
      </w:r>
      <w:hyperlink r:id="rId24" w:tooltip="Politique" w:history="1">
        <w:r w:rsidRPr="004A2902">
          <w:rPr>
            <w:rFonts w:asciiTheme="majorBidi" w:eastAsia="Times New Roman" w:hAnsiTheme="majorBidi" w:cstheme="majorBidi"/>
            <w:i/>
            <w:iCs/>
            <w:sz w:val="28"/>
            <w:szCs w:val="28"/>
            <w:lang w:eastAsia="fr-FR"/>
          </w:rPr>
          <w:t>politique</w:t>
        </w:r>
      </w:hyperlink>
      <w:r w:rsidRPr="004A2902">
        <w:rPr>
          <w:rFonts w:asciiTheme="majorBidi" w:eastAsia="Times New Roman" w:hAnsiTheme="majorBidi" w:cstheme="majorBidi"/>
          <w:i/>
          <w:iCs/>
          <w:sz w:val="28"/>
          <w:szCs w:val="28"/>
          <w:lang w:eastAsia="fr-FR"/>
        </w:rPr>
        <w:t xml:space="preserve"> à </w:t>
      </w:r>
      <w:hyperlink r:id="rId25" w:tooltip="Pouvoir" w:history="1">
        <w:r w:rsidRPr="004A2902">
          <w:rPr>
            <w:rFonts w:asciiTheme="majorBidi" w:eastAsia="Times New Roman" w:hAnsiTheme="majorBidi" w:cstheme="majorBidi"/>
            <w:i/>
            <w:iCs/>
            <w:sz w:val="28"/>
            <w:szCs w:val="28"/>
            <w:lang w:eastAsia="fr-FR"/>
          </w:rPr>
          <w:t>pouvoirs</w:t>
        </w:r>
      </w:hyperlink>
      <w:r w:rsidRPr="004A2902">
        <w:rPr>
          <w:rFonts w:asciiTheme="majorBidi" w:eastAsia="Times New Roman" w:hAnsiTheme="majorBidi" w:cstheme="majorBidi"/>
          <w:i/>
          <w:iCs/>
          <w:sz w:val="28"/>
          <w:szCs w:val="28"/>
          <w:lang w:eastAsia="fr-FR"/>
        </w:rPr>
        <w:t xml:space="preserve"> </w:t>
      </w:r>
      <w:hyperlink r:id="rId26" w:tooltip="Totalitarisme" w:history="1">
        <w:r w:rsidRPr="004A2902">
          <w:rPr>
            <w:rFonts w:asciiTheme="majorBidi" w:eastAsia="Times New Roman" w:hAnsiTheme="majorBidi" w:cstheme="majorBidi"/>
            <w:i/>
            <w:iCs/>
            <w:sz w:val="28"/>
            <w:szCs w:val="28"/>
            <w:lang w:eastAsia="fr-FR"/>
          </w:rPr>
          <w:t>totalitaires</w:t>
        </w:r>
      </w:hyperlink>
      <w:r w:rsidRPr="004A2902">
        <w:rPr>
          <w:rFonts w:asciiTheme="majorBidi" w:eastAsia="Times New Roman" w:hAnsiTheme="majorBidi" w:cstheme="majorBidi"/>
          <w:i/>
          <w:iCs/>
          <w:sz w:val="28"/>
          <w:szCs w:val="28"/>
          <w:lang w:eastAsia="fr-FR"/>
        </w:rPr>
        <w:t xml:space="preserve"> ». </w:t>
      </w:r>
      <w:r w:rsidRPr="004A2902">
        <w:rPr>
          <w:rFonts w:asciiTheme="majorBidi" w:eastAsia="Times New Roman" w:hAnsiTheme="majorBidi" w:cstheme="majorBidi"/>
          <w:sz w:val="28"/>
          <w:szCs w:val="28"/>
          <w:lang w:eastAsia="fr-FR"/>
        </w:rPr>
        <w:t xml:space="preserve">Ainsi, ce que le </w:t>
      </w:r>
      <w:hyperlink r:id="rId27" w:tooltip="Collectivisme" w:history="1">
        <w:r w:rsidRPr="004A2902">
          <w:rPr>
            <w:rFonts w:asciiTheme="majorBidi" w:eastAsia="Times New Roman" w:hAnsiTheme="majorBidi" w:cstheme="majorBidi"/>
            <w:sz w:val="28"/>
            <w:szCs w:val="28"/>
            <w:lang w:eastAsia="fr-FR"/>
          </w:rPr>
          <w:t>collectivisme</w:t>
        </w:r>
      </w:hyperlink>
      <w:r w:rsidRPr="004A2902">
        <w:rPr>
          <w:rFonts w:asciiTheme="majorBidi" w:eastAsia="Times New Roman" w:hAnsiTheme="majorBidi" w:cstheme="majorBidi"/>
          <w:sz w:val="28"/>
          <w:szCs w:val="28"/>
          <w:lang w:eastAsia="fr-FR"/>
        </w:rPr>
        <w:t xml:space="preserve"> ou la </w:t>
      </w:r>
      <w:hyperlink r:id="rId28" w:tooltip="Social-démocratie" w:history="1">
        <w:r w:rsidRPr="004A2902">
          <w:rPr>
            <w:rFonts w:asciiTheme="majorBidi" w:eastAsia="Times New Roman" w:hAnsiTheme="majorBidi" w:cstheme="majorBidi"/>
            <w:sz w:val="28"/>
            <w:szCs w:val="28"/>
            <w:lang w:eastAsia="fr-FR"/>
          </w:rPr>
          <w:t>social-démocratie</w:t>
        </w:r>
      </w:hyperlink>
      <w:r w:rsidRPr="004A2902">
        <w:rPr>
          <w:rFonts w:asciiTheme="majorBidi" w:eastAsia="Times New Roman" w:hAnsiTheme="majorBidi" w:cstheme="majorBidi"/>
          <w:sz w:val="28"/>
          <w:szCs w:val="28"/>
          <w:lang w:eastAsia="fr-FR"/>
        </w:rPr>
        <w:t xml:space="preserve"> entendent par « égalité » sociale, c'est une </w:t>
      </w:r>
      <w:hyperlink r:id="rId29" w:tooltip="Justice distributive" w:history="1">
        <w:r w:rsidRPr="004A2902">
          <w:rPr>
            <w:rFonts w:asciiTheme="majorBidi" w:eastAsia="Times New Roman" w:hAnsiTheme="majorBidi" w:cstheme="majorBidi"/>
            <w:sz w:val="28"/>
            <w:szCs w:val="28"/>
            <w:lang w:eastAsia="fr-FR"/>
          </w:rPr>
          <w:t>« justice » distributive</w:t>
        </w:r>
      </w:hyperlink>
      <w:r w:rsidRPr="004A2902">
        <w:rPr>
          <w:rFonts w:asciiTheme="majorBidi" w:eastAsia="Times New Roman" w:hAnsiTheme="majorBidi" w:cstheme="majorBidi"/>
          <w:sz w:val="28"/>
          <w:szCs w:val="28"/>
          <w:lang w:eastAsia="fr-FR"/>
        </w:rPr>
        <w:t>, l'égalité économique, l'</w:t>
      </w:r>
      <w:hyperlink r:id="rId30" w:tooltip="Égalitarisme" w:history="1">
        <w:r w:rsidRPr="004A2902">
          <w:rPr>
            <w:rFonts w:asciiTheme="majorBidi" w:eastAsia="Times New Roman" w:hAnsiTheme="majorBidi" w:cstheme="majorBidi"/>
            <w:sz w:val="28"/>
            <w:szCs w:val="28"/>
            <w:lang w:eastAsia="fr-FR"/>
          </w:rPr>
          <w:t>égalitarisme</w:t>
        </w:r>
      </w:hyperlink>
      <w:r w:rsidRPr="004A2902">
        <w:rPr>
          <w:rFonts w:asciiTheme="majorBidi" w:eastAsia="Times New Roman" w:hAnsiTheme="majorBidi" w:cstheme="majorBidi"/>
          <w:sz w:val="28"/>
          <w:szCs w:val="28"/>
          <w:lang w:eastAsia="fr-FR"/>
        </w:rPr>
        <w:t xml:space="preserve">, sous divers prétextes (partage des fruits du travail, </w:t>
      </w:r>
      <w:hyperlink r:id="rId31" w:tooltip="Solidarité" w:history="1">
        <w:r w:rsidRPr="004A2902">
          <w:rPr>
            <w:rFonts w:asciiTheme="majorBidi" w:eastAsia="Times New Roman" w:hAnsiTheme="majorBidi" w:cstheme="majorBidi"/>
            <w:sz w:val="28"/>
            <w:szCs w:val="28"/>
            <w:lang w:eastAsia="fr-FR"/>
          </w:rPr>
          <w:t>solidarité</w:t>
        </w:r>
      </w:hyperlink>
      <w:r w:rsidRPr="004A2902">
        <w:rPr>
          <w:rFonts w:asciiTheme="majorBidi" w:eastAsia="Times New Roman" w:hAnsiTheme="majorBidi" w:cstheme="majorBidi"/>
          <w:sz w:val="28"/>
          <w:szCs w:val="28"/>
          <w:lang w:eastAsia="fr-FR"/>
        </w:rPr>
        <w:t xml:space="preserve">, cohésion sociale, etc.). L'idéal visé, plus ou moins avoué, est celui de l'égalité économique parfaite, selon le principe </w:t>
      </w:r>
      <w:hyperlink r:id="rId32" w:tooltip="Communisme" w:history="1">
        <w:r w:rsidRPr="004A2902">
          <w:rPr>
            <w:rFonts w:asciiTheme="majorBidi" w:eastAsia="Times New Roman" w:hAnsiTheme="majorBidi" w:cstheme="majorBidi"/>
            <w:sz w:val="28"/>
            <w:szCs w:val="28"/>
            <w:lang w:eastAsia="fr-FR"/>
          </w:rPr>
          <w:t>communiste</w:t>
        </w:r>
      </w:hyperlink>
      <w:r w:rsidRPr="004A2902">
        <w:rPr>
          <w:rFonts w:asciiTheme="majorBidi" w:eastAsia="Times New Roman" w:hAnsiTheme="majorBidi" w:cstheme="majorBidi"/>
          <w:sz w:val="28"/>
          <w:szCs w:val="28"/>
          <w:lang w:eastAsia="fr-FR"/>
        </w:rPr>
        <w:t xml:space="preserve"> apparemment généreux de « à chacun selon ses besoins », principe qui, outre son caractère immoral et coercitif, fait totalement fi de la réalité de la vie humaine, qui est celle d'un monde de </w:t>
      </w:r>
      <w:hyperlink r:id="rId33" w:tooltip="Rareté" w:history="1">
        <w:r w:rsidRPr="004A2902">
          <w:rPr>
            <w:rFonts w:asciiTheme="majorBidi" w:eastAsia="Times New Roman" w:hAnsiTheme="majorBidi" w:cstheme="majorBidi"/>
            <w:sz w:val="28"/>
            <w:szCs w:val="28"/>
            <w:lang w:eastAsia="fr-FR"/>
          </w:rPr>
          <w:t>rareté</w:t>
        </w:r>
      </w:hyperlink>
      <w:r w:rsidRPr="004A2902">
        <w:rPr>
          <w:rFonts w:asciiTheme="majorBidi" w:eastAsia="Times New Roman" w:hAnsiTheme="majorBidi" w:cstheme="majorBidi"/>
          <w:sz w:val="28"/>
          <w:szCs w:val="28"/>
          <w:lang w:eastAsia="fr-FR"/>
        </w:rPr>
        <w:t xml:space="preserve">, dans lequel seuls le </w:t>
      </w:r>
      <w:hyperlink r:id="rId34" w:tooltip="Travail" w:history="1">
        <w:r w:rsidRPr="004A2902">
          <w:rPr>
            <w:rFonts w:asciiTheme="majorBidi" w:eastAsia="Times New Roman" w:hAnsiTheme="majorBidi" w:cstheme="majorBidi"/>
            <w:sz w:val="28"/>
            <w:szCs w:val="28"/>
            <w:lang w:eastAsia="fr-FR"/>
          </w:rPr>
          <w:t>travail</w:t>
        </w:r>
      </w:hyperlink>
      <w:r w:rsidRPr="004A2902">
        <w:rPr>
          <w:rFonts w:asciiTheme="majorBidi" w:eastAsia="Times New Roman" w:hAnsiTheme="majorBidi" w:cstheme="majorBidi"/>
          <w:sz w:val="28"/>
          <w:szCs w:val="28"/>
          <w:lang w:eastAsia="fr-FR"/>
        </w:rPr>
        <w:t>, l'</w:t>
      </w:r>
      <w:hyperlink r:id="rId35" w:tooltip="Épargne" w:history="1">
        <w:r w:rsidRPr="004A2902">
          <w:rPr>
            <w:rFonts w:asciiTheme="majorBidi" w:eastAsia="Times New Roman" w:hAnsiTheme="majorBidi" w:cstheme="majorBidi"/>
            <w:sz w:val="28"/>
            <w:szCs w:val="28"/>
            <w:lang w:eastAsia="fr-FR"/>
          </w:rPr>
          <w:t>épargne</w:t>
        </w:r>
      </w:hyperlink>
      <w:r w:rsidRPr="004A2902">
        <w:rPr>
          <w:rFonts w:asciiTheme="majorBidi" w:eastAsia="Times New Roman" w:hAnsiTheme="majorBidi" w:cstheme="majorBidi"/>
          <w:sz w:val="28"/>
          <w:szCs w:val="28"/>
          <w:lang w:eastAsia="fr-FR"/>
        </w:rPr>
        <w:t>, l'</w:t>
      </w:r>
      <w:hyperlink r:id="rId36" w:tooltip="Investissement" w:history="1">
        <w:r w:rsidRPr="004A2902">
          <w:rPr>
            <w:rFonts w:asciiTheme="majorBidi" w:eastAsia="Times New Roman" w:hAnsiTheme="majorBidi" w:cstheme="majorBidi"/>
            <w:sz w:val="28"/>
            <w:szCs w:val="28"/>
            <w:lang w:eastAsia="fr-FR"/>
          </w:rPr>
          <w:t>investissement</w:t>
        </w:r>
      </w:hyperlink>
      <w:r w:rsidRPr="004A2902">
        <w:rPr>
          <w:rFonts w:asciiTheme="majorBidi" w:eastAsia="Times New Roman" w:hAnsiTheme="majorBidi" w:cstheme="majorBidi"/>
          <w:sz w:val="28"/>
          <w:szCs w:val="28"/>
          <w:lang w:eastAsia="fr-FR"/>
        </w:rPr>
        <w:t xml:space="preserve">, l'action, peuvent créer des biens. </w:t>
      </w:r>
    </w:p>
    <w:p w:rsidR="008D08B4" w:rsidRPr="004A2902" w:rsidRDefault="008D08B4" w:rsidP="008D08B4">
      <w:pPr>
        <w:spacing w:after="0" w:line="240" w:lineRule="auto"/>
        <w:outlineLvl w:val="1"/>
        <w:rPr>
          <w:rFonts w:asciiTheme="majorBidi" w:eastAsia="Times New Roman" w:hAnsiTheme="majorBidi" w:cstheme="majorBidi"/>
          <w:sz w:val="28"/>
          <w:szCs w:val="28"/>
          <w:lang w:eastAsia="fr-FR"/>
        </w:rPr>
      </w:pPr>
      <w:r w:rsidRPr="004A2902">
        <w:rPr>
          <w:rFonts w:asciiTheme="majorBidi" w:eastAsia="Times New Roman" w:hAnsiTheme="majorBidi" w:cstheme="majorBidi"/>
          <w:b/>
          <w:bCs/>
          <w:sz w:val="28"/>
          <w:szCs w:val="28"/>
          <w:lang w:eastAsia="fr-FR"/>
        </w:rPr>
        <w:t>Égalité des chances</w:t>
      </w:r>
      <w:r w:rsidRPr="004A2902">
        <w:rPr>
          <w:rFonts w:asciiTheme="majorBidi" w:eastAsia="Times New Roman" w:hAnsiTheme="majorBidi" w:cstheme="majorBidi"/>
          <w:sz w:val="28"/>
          <w:szCs w:val="28"/>
          <w:lang w:eastAsia="fr-FR"/>
        </w:rPr>
        <w:t> : Cette expression, typiquement française (même si elle rappelle l'</w:t>
      </w:r>
      <w:proofErr w:type="spellStart"/>
      <w:r w:rsidRPr="004A2902">
        <w:rPr>
          <w:rFonts w:asciiTheme="majorBidi" w:eastAsia="Times New Roman" w:hAnsiTheme="majorBidi" w:cstheme="majorBidi"/>
          <w:i/>
          <w:iCs/>
          <w:sz w:val="28"/>
          <w:szCs w:val="28"/>
          <w:lang w:eastAsia="fr-FR"/>
        </w:rPr>
        <w:t>equal</w:t>
      </w:r>
      <w:proofErr w:type="spellEnd"/>
      <w:r w:rsidRPr="004A2902">
        <w:rPr>
          <w:rFonts w:asciiTheme="majorBidi" w:eastAsia="Times New Roman" w:hAnsiTheme="majorBidi" w:cstheme="majorBidi"/>
          <w:i/>
          <w:iCs/>
          <w:sz w:val="28"/>
          <w:szCs w:val="28"/>
          <w:lang w:eastAsia="fr-FR"/>
        </w:rPr>
        <w:t xml:space="preserve"> </w:t>
      </w:r>
      <w:proofErr w:type="spellStart"/>
      <w:r w:rsidRPr="004A2902">
        <w:rPr>
          <w:rFonts w:asciiTheme="majorBidi" w:eastAsia="Times New Roman" w:hAnsiTheme="majorBidi" w:cstheme="majorBidi"/>
          <w:i/>
          <w:iCs/>
          <w:sz w:val="28"/>
          <w:szCs w:val="28"/>
          <w:lang w:eastAsia="fr-FR"/>
        </w:rPr>
        <w:t>opportunity</w:t>
      </w:r>
      <w:proofErr w:type="spellEnd"/>
      <w:r w:rsidRPr="004A2902">
        <w:rPr>
          <w:rFonts w:asciiTheme="majorBidi" w:eastAsia="Times New Roman" w:hAnsiTheme="majorBidi" w:cstheme="majorBidi"/>
          <w:sz w:val="28"/>
          <w:szCs w:val="28"/>
          <w:lang w:eastAsia="fr-FR"/>
        </w:rPr>
        <w:t xml:space="preserve"> anglo-saxonne), est pernicieuse. Désigne-t-elle l'égalité en droit, exigence libérale, ou bien un </w:t>
      </w:r>
      <w:hyperlink r:id="rId37" w:tooltip="Faux droits" w:history="1">
        <w:r w:rsidRPr="004A2902">
          <w:rPr>
            <w:rFonts w:asciiTheme="majorBidi" w:eastAsia="Times New Roman" w:hAnsiTheme="majorBidi" w:cstheme="majorBidi"/>
            <w:sz w:val="28"/>
            <w:szCs w:val="28"/>
            <w:lang w:eastAsia="fr-FR"/>
          </w:rPr>
          <w:t>droit à</w:t>
        </w:r>
      </w:hyperlink>
      <w:r w:rsidRPr="004A2902">
        <w:rPr>
          <w:rFonts w:asciiTheme="majorBidi" w:eastAsia="Times New Roman" w:hAnsiTheme="majorBidi" w:cstheme="majorBidi"/>
          <w:sz w:val="28"/>
          <w:szCs w:val="28"/>
          <w:lang w:eastAsia="fr-FR"/>
        </w:rPr>
        <w:t xml:space="preserve"> bénéficier des bienfaits de l'</w:t>
      </w:r>
      <w:hyperlink r:id="rId38" w:tooltip="État-providence" w:history="1">
        <w:r w:rsidRPr="004A2902">
          <w:rPr>
            <w:rFonts w:asciiTheme="majorBidi" w:eastAsia="Times New Roman" w:hAnsiTheme="majorBidi" w:cstheme="majorBidi"/>
            <w:sz w:val="28"/>
            <w:szCs w:val="28"/>
            <w:lang w:eastAsia="fr-FR"/>
          </w:rPr>
          <w:t>État-providence</w:t>
        </w:r>
      </w:hyperlink>
      <w:r w:rsidRPr="004A2902">
        <w:rPr>
          <w:rFonts w:asciiTheme="majorBidi" w:eastAsia="Times New Roman" w:hAnsiTheme="majorBidi" w:cstheme="majorBidi"/>
          <w:sz w:val="28"/>
          <w:szCs w:val="28"/>
          <w:lang w:eastAsia="fr-FR"/>
        </w:rPr>
        <w:t xml:space="preserve"> </w:t>
      </w:r>
      <w:proofErr w:type="spellStart"/>
      <w:r w:rsidRPr="004A2902">
        <w:rPr>
          <w:rFonts w:asciiTheme="majorBidi" w:eastAsia="Times New Roman" w:hAnsiTheme="majorBidi" w:cstheme="majorBidi"/>
          <w:sz w:val="28"/>
          <w:szCs w:val="28"/>
          <w:lang w:eastAsia="fr-FR"/>
        </w:rPr>
        <w:t>redistributeur</w:t>
      </w:r>
      <w:proofErr w:type="spellEnd"/>
      <w:r w:rsidRPr="004A2902">
        <w:rPr>
          <w:rFonts w:asciiTheme="majorBidi" w:eastAsia="Times New Roman" w:hAnsiTheme="majorBidi" w:cstheme="majorBidi"/>
          <w:sz w:val="28"/>
          <w:szCs w:val="28"/>
          <w:lang w:eastAsia="fr-FR"/>
        </w:rPr>
        <w:t> ? Dans cette dernière acception, on tend à développer l'</w:t>
      </w:r>
      <w:hyperlink r:id="rId39" w:tooltip="Assistanat" w:history="1">
        <w:r w:rsidRPr="004A2902">
          <w:rPr>
            <w:rFonts w:asciiTheme="majorBidi" w:eastAsia="Times New Roman" w:hAnsiTheme="majorBidi" w:cstheme="majorBidi"/>
            <w:sz w:val="28"/>
            <w:szCs w:val="28"/>
            <w:lang w:eastAsia="fr-FR"/>
          </w:rPr>
          <w:t>assistanat</w:t>
        </w:r>
      </w:hyperlink>
      <w:r w:rsidRPr="004A2902">
        <w:rPr>
          <w:rFonts w:asciiTheme="majorBidi" w:eastAsia="Times New Roman" w:hAnsiTheme="majorBidi" w:cstheme="majorBidi"/>
          <w:sz w:val="28"/>
          <w:szCs w:val="28"/>
          <w:lang w:eastAsia="fr-FR"/>
        </w:rPr>
        <w:t xml:space="preserve"> et à récuser la </w:t>
      </w:r>
      <w:hyperlink r:id="rId40" w:tooltip="Liberté" w:history="1">
        <w:r w:rsidRPr="004A2902">
          <w:rPr>
            <w:rFonts w:asciiTheme="majorBidi" w:eastAsia="Times New Roman" w:hAnsiTheme="majorBidi" w:cstheme="majorBidi"/>
            <w:sz w:val="28"/>
            <w:szCs w:val="28"/>
            <w:lang w:eastAsia="fr-FR"/>
          </w:rPr>
          <w:t>liberté</w:t>
        </w:r>
      </w:hyperlink>
      <w:r w:rsidRPr="004A2902">
        <w:rPr>
          <w:rFonts w:asciiTheme="majorBidi" w:eastAsia="Times New Roman" w:hAnsiTheme="majorBidi" w:cstheme="majorBidi"/>
          <w:sz w:val="28"/>
          <w:szCs w:val="28"/>
          <w:lang w:eastAsia="fr-FR"/>
        </w:rPr>
        <w:t xml:space="preserve"> et la </w:t>
      </w:r>
      <w:hyperlink r:id="rId41" w:tooltip="Responsabilité" w:history="1">
        <w:r w:rsidRPr="004A2902">
          <w:rPr>
            <w:rFonts w:asciiTheme="majorBidi" w:eastAsia="Times New Roman" w:hAnsiTheme="majorBidi" w:cstheme="majorBidi"/>
            <w:sz w:val="28"/>
            <w:szCs w:val="28"/>
            <w:lang w:eastAsia="fr-FR"/>
          </w:rPr>
          <w:t>responsabilité</w:t>
        </w:r>
      </w:hyperlink>
      <w:r w:rsidRPr="004A2902">
        <w:rPr>
          <w:rFonts w:asciiTheme="majorBidi" w:eastAsia="Times New Roman" w:hAnsiTheme="majorBidi" w:cstheme="majorBidi"/>
          <w:sz w:val="28"/>
          <w:szCs w:val="28"/>
          <w:lang w:eastAsia="fr-FR"/>
        </w:rPr>
        <w:t xml:space="preserve"> des </w:t>
      </w:r>
      <w:hyperlink r:id="rId42" w:tooltip="Individu" w:history="1">
        <w:r w:rsidRPr="004A2902">
          <w:rPr>
            <w:rFonts w:asciiTheme="majorBidi" w:eastAsia="Times New Roman" w:hAnsiTheme="majorBidi" w:cstheme="majorBidi"/>
            <w:sz w:val="28"/>
            <w:szCs w:val="28"/>
            <w:lang w:eastAsia="fr-FR"/>
          </w:rPr>
          <w:t>individus</w:t>
        </w:r>
      </w:hyperlink>
      <w:r w:rsidRPr="004A2902">
        <w:rPr>
          <w:rFonts w:asciiTheme="majorBidi" w:eastAsia="Times New Roman" w:hAnsiTheme="majorBidi" w:cstheme="majorBidi"/>
          <w:sz w:val="28"/>
          <w:szCs w:val="28"/>
          <w:lang w:eastAsia="fr-FR"/>
        </w:rPr>
        <w:t> : « </w:t>
      </w:r>
      <w:r w:rsidRPr="004A2902">
        <w:rPr>
          <w:rFonts w:asciiTheme="majorBidi" w:eastAsia="Times New Roman" w:hAnsiTheme="majorBidi" w:cstheme="majorBidi"/>
          <w:i/>
          <w:iCs/>
          <w:sz w:val="28"/>
          <w:szCs w:val="28"/>
          <w:lang w:eastAsia="fr-FR"/>
        </w:rPr>
        <w:t xml:space="preserve">De fil en aiguille, on en est finalement venu à l'égalité des conditions, à l'égalité des résultats, quelles que soient les actions individuelles, quels que soient les mérites ou les vices de chacun. La chance porte un nom nouveau : l'État Providence. L'égalité des chances, c'est l'égalité devant les bienfaits de la </w:t>
      </w:r>
      <w:r w:rsidRPr="004A2902">
        <w:rPr>
          <w:rFonts w:asciiTheme="majorBidi" w:eastAsia="Times New Roman" w:hAnsiTheme="majorBidi" w:cstheme="majorBidi"/>
          <w:i/>
          <w:iCs/>
          <w:sz w:val="28"/>
          <w:szCs w:val="28"/>
          <w:lang w:eastAsia="fr-FR"/>
        </w:rPr>
        <w:lastRenderedPageBreak/>
        <w:t>société. Dans cette logique, l'échec n'est pas admissible, l'inégalité est scandaleuse. Aujourd'hui l'égalité des chances est une forme d'envie (avoir tout ce qu'ont les autres), une forme d'incurie (avoir tout sans rien devoir à personne, faire n'importe quoi), une forme de folie vengeresse (« les ratés ne vous rateront pas », disait Céline</w:t>
      </w:r>
      <w:r w:rsidRPr="004A2902">
        <w:rPr>
          <w:rFonts w:asciiTheme="majorBidi" w:eastAsia="Times New Roman" w:hAnsiTheme="majorBidi" w:cstheme="majorBidi"/>
          <w:sz w:val="28"/>
          <w:szCs w:val="28"/>
          <w:lang w:eastAsia="fr-FR"/>
        </w:rPr>
        <w:t>) ». (</w:t>
      </w:r>
      <w:hyperlink r:id="rId43" w:tooltip="Jacques Garello" w:history="1">
        <w:r w:rsidRPr="004A2902">
          <w:rPr>
            <w:rFonts w:asciiTheme="majorBidi" w:eastAsia="Times New Roman" w:hAnsiTheme="majorBidi" w:cstheme="majorBidi"/>
            <w:sz w:val="28"/>
            <w:szCs w:val="28"/>
            <w:lang w:eastAsia="fr-FR"/>
          </w:rPr>
          <w:t xml:space="preserve">Jacques </w:t>
        </w:r>
        <w:proofErr w:type="spellStart"/>
        <w:r w:rsidRPr="004A2902">
          <w:rPr>
            <w:rFonts w:asciiTheme="majorBidi" w:eastAsia="Times New Roman" w:hAnsiTheme="majorBidi" w:cstheme="majorBidi"/>
            <w:sz w:val="28"/>
            <w:szCs w:val="28"/>
            <w:lang w:eastAsia="fr-FR"/>
          </w:rPr>
          <w:t>Garello</w:t>
        </w:r>
        <w:proofErr w:type="spellEnd"/>
      </w:hyperlink>
      <w:r w:rsidRPr="004A2902">
        <w:rPr>
          <w:rFonts w:asciiTheme="majorBidi" w:eastAsia="Times New Roman" w:hAnsiTheme="majorBidi" w:cstheme="majorBidi"/>
          <w:sz w:val="28"/>
          <w:szCs w:val="28"/>
          <w:lang w:eastAsia="fr-FR"/>
        </w:rPr>
        <w:t xml:space="preserve">) </w:t>
      </w:r>
    </w:p>
    <w:p w:rsidR="008D08B4" w:rsidRPr="004A2902" w:rsidRDefault="008D08B4" w:rsidP="008D08B4">
      <w:pPr>
        <w:spacing w:after="0" w:line="240" w:lineRule="auto"/>
        <w:rPr>
          <w:rFonts w:asciiTheme="majorBidi" w:eastAsia="Times New Roman" w:hAnsiTheme="majorBidi" w:cstheme="majorBidi"/>
          <w:sz w:val="28"/>
          <w:szCs w:val="28"/>
          <w:lang w:eastAsia="fr-FR"/>
        </w:rPr>
      </w:pPr>
      <w:r w:rsidRPr="004A2902">
        <w:rPr>
          <w:rFonts w:asciiTheme="majorBidi" w:eastAsia="Times New Roman" w:hAnsiTheme="majorBidi" w:cstheme="majorBidi"/>
          <w:sz w:val="28"/>
          <w:szCs w:val="28"/>
          <w:lang w:eastAsia="fr-FR"/>
        </w:rPr>
        <w:t xml:space="preserve">La plupart des libéraux rejettent la notion d'égalité des chances, car elle est intrusive et coercitive. Certains </w:t>
      </w:r>
      <w:hyperlink r:id="rId44" w:tooltip="Libéraux de gauche" w:history="1">
        <w:r w:rsidRPr="004A2902">
          <w:rPr>
            <w:rFonts w:asciiTheme="majorBidi" w:eastAsia="Times New Roman" w:hAnsiTheme="majorBidi" w:cstheme="majorBidi"/>
            <w:sz w:val="28"/>
            <w:szCs w:val="28"/>
            <w:lang w:eastAsia="fr-FR"/>
          </w:rPr>
          <w:t>libéraux de gauche</w:t>
        </w:r>
      </w:hyperlink>
      <w:r w:rsidRPr="004A2902">
        <w:rPr>
          <w:rFonts w:asciiTheme="majorBidi" w:eastAsia="Times New Roman" w:hAnsiTheme="majorBidi" w:cstheme="majorBidi"/>
          <w:sz w:val="28"/>
          <w:szCs w:val="28"/>
          <w:lang w:eastAsia="fr-FR"/>
        </w:rPr>
        <w:t xml:space="preserve">, tels </w:t>
      </w:r>
      <w:hyperlink r:id="rId45" w:tooltip="John Rawls" w:history="1">
        <w:r w:rsidRPr="004A2902">
          <w:rPr>
            <w:rFonts w:asciiTheme="majorBidi" w:eastAsia="Times New Roman" w:hAnsiTheme="majorBidi" w:cstheme="majorBidi"/>
            <w:sz w:val="28"/>
            <w:szCs w:val="28"/>
            <w:lang w:eastAsia="fr-FR"/>
          </w:rPr>
          <w:t xml:space="preserve">John </w:t>
        </w:r>
        <w:proofErr w:type="spellStart"/>
        <w:r w:rsidRPr="004A2902">
          <w:rPr>
            <w:rFonts w:asciiTheme="majorBidi" w:eastAsia="Times New Roman" w:hAnsiTheme="majorBidi" w:cstheme="majorBidi"/>
            <w:sz w:val="28"/>
            <w:szCs w:val="28"/>
            <w:lang w:eastAsia="fr-FR"/>
          </w:rPr>
          <w:t>Rawls</w:t>
        </w:r>
        <w:proofErr w:type="spellEnd"/>
      </w:hyperlink>
      <w:r w:rsidRPr="004A2902">
        <w:rPr>
          <w:rFonts w:asciiTheme="majorBidi" w:eastAsia="Times New Roman" w:hAnsiTheme="majorBidi" w:cstheme="majorBidi"/>
          <w:sz w:val="28"/>
          <w:szCs w:val="28"/>
          <w:lang w:eastAsia="fr-FR"/>
        </w:rPr>
        <w:t>, soutiennent cependant que "</w:t>
      </w:r>
      <w:r w:rsidRPr="004A2902">
        <w:rPr>
          <w:rFonts w:asciiTheme="majorBidi" w:eastAsia="Times New Roman" w:hAnsiTheme="majorBidi" w:cstheme="majorBidi"/>
          <w:i/>
          <w:iCs/>
          <w:sz w:val="28"/>
          <w:szCs w:val="28"/>
          <w:lang w:eastAsia="fr-FR"/>
        </w:rPr>
        <w:t>personne ne mérite ses capacités naturelles supérieures ni un point de départ plus favorable dans la société</w:t>
      </w:r>
      <w:r w:rsidRPr="004A2902">
        <w:rPr>
          <w:rFonts w:asciiTheme="majorBidi" w:eastAsia="Times New Roman" w:hAnsiTheme="majorBidi" w:cstheme="majorBidi"/>
          <w:sz w:val="28"/>
          <w:szCs w:val="28"/>
          <w:lang w:eastAsia="fr-FR"/>
        </w:rPr>
        <w:t xml:space="preserve">" et voient comme injuste la répartition inégale des talents. Les structures d'une société juste devraient faire en sorte d'atténuer au maximum les différences. Ainsi </w:t>
      </w:r>
      <w:proofErr w:type="spellStart"/>
      <w:r w:rsidRPr="004A2902">
        <w:rPr>
          <w:rFonts w:asciiTheme="majorBidi" w:eastAsia="Times New Roman" w:hAnsiTheme="majorBidi" w:cstheme="majorBidi"/>
          <w:sz w:val="28"/>
          <w:szCs w:val="28"/>
          <w:lang w:eastAsia="fr-FR"/>
        </w:rPr>
        <w:t>Rawls</w:t>
      </w:r>
      <w:proofErr w:type="spellEnd"/>
      <w:r w:rsidRPr="004A2902">
        <w:rPr>
          <w:rFonts w:asciiTheme="majorBidi" w:eastAsia="Times New Roman" w:hAnsiTheme="majorBidi" w:cstheme="majorBidi"/>
          <w:sz w:val="28"/>
          <w:szCs w:val="28"/>
          <w:lang w:eastAsia="fr-FR"/>
        </w:rPr>
        <w:t xml:space="preserve"> ajoute au principe d'égale liberté pour tous ("</w:t>
      </w:r>
      <w:r w:rsidRPr="004A2902">
        <w:rPr>
          <w:rFonts w:asciiTheme="majorBidi" w:eastAsia="Times New Roman" w:hAnsiTheme="majorBidi" w:cstheme="majorBidi"/>
          <w:i/>
          <w:iCs/>
          <w:sz w:val="28"/>
          <w:szCs w:val="28"/>
          <w:lang w:eastAsia="fr-FR"/>
        </w:rPr>
        <w:t>chaque personne doit avoir un droit égal à la plus grande liberté fondamentale avec une liberté semblable pour tous</w:t>
      </w:r>
      <w:r w:rsidRPr="004A2902">
        <w:rPr>
          <w:rFonts w:asciiTheme="majorBidi" w:eastAsia="Times New Roman" w:hAnsiTheme="majorBidi" w:cstheme="majorBidi"/>
          <w:sz w:val="28"/>
          <w:szCs w:val="28"/>
          <w:lang w:eastAsia="fr-FR"/>
        </w:rPr>
        <w:t xml:space="preserve">") un second principe ainsi défini : </w:t>
      </w:r>
    </w:p>
    <w:p w:rsidR="008D08B4" w:rsidRPr="004A2902" w:rsidRDefault="008D08B4" w:rsidP="008D08B4">
      <w:pPr>
        <w:spacing w:after="0" w:line="240" w:lineRule="auto"/>
        <w:rPr>
          <w:rFonts w:asciiTheme="majorBidi" w:eastAsia="Times New Roman" w:hAnsiTheme="majorBidi" w:cstheme="majorBidi"/>
          <w:sz w:val="28"/>
          <w:szCs w:val="28"/>
          <w:lang w:eastAsia="fr-FR"/>
        </w:rPr>
      </w:pPr>
      <w:r w:rsidRPr="004A2902">
        <w:rPr>
          <w:rFonts w:asciiTheme="majorBidi" w:eastAsia="Times New Roman" w:hAnsiTheme="majorBidi" w:cstheme="majorBidi"/>
          <w:sz w:val="28"/>
          <w:szCs w:val="28"/>
          <w:lang w:eastAsia="fr-FR"/>
        </w:rPr>
        <w:t xml:space="preserve">Les inégalités sociales et économiques doivent être arrangées de telles sortes qu'elles soient : </w:t>
      </w:r>
    </w:p>
    <w:p w:rsidR="008D08B4" w:rsidRPr="004A2902" w:rsidRDefault="008D08B4" w:rsidP="008D08B4">
      <w:pPr>
        <w:spacing w:after="0" w:line="240" w:lineRule="auto"/>
        <w:rPr>
          <w:rFonts w:asciiTheme="majorBidi" w:eastAsia="Times New Roman" w:hAnsiTheme="majorBidi" w:cstheme="majorBidi"/>
          <w:sz w:val="28"/>
          <w:szCs w:val="28"/>
          <w:lang w:eastAsia="fr-FR"/>
        </w:rPr>
      </w:pPr>
      <w:r w:rsidRPr="004A2902">
        <w:rPr>
          <w:rFonts w:asciiTheme="majorBidi" w:eastAsia="Times New Roman" w:hAnsiTheme="majorBidi" w:cstheme="majorBidi"/>
          <w:sz w:val="28"/>
          <w:szCs w:val="28"/>
          <w:lang w:eastAsia="fr-FR"/>
        </w:rPr>
        <w:t xml:space="preserve">- liées à des emplois et à des postes, accessibles à tous, dans des conditions d'égalité impartiale des chances (principe d'égalité des chances) ; </w:t>
      </w:r>
    </w:p>
    <w:p w:rsidR="008D08B4" w:rsidRPr="004A2902" w:rsidRDefault="008D08B4" w:rsidP="008D08B4">
      <w:pPr>
        <w:spacing w:after="0" w:line="240" w:lineRule="auto"/>
        <w:rPr>
          <w:rFonts w:asciiTheme="majorBidi" w:eastAsia="Times New Roman" w:hAnsiTheme="majorBidi" w:cstheme="majorBidi"/>
          <w:sz w:val="28"/>
          <w:szCs w:val="28"/>
          <w:lang w:eastAsia="fr-FR"/>
        </w:rPr>
      </w:pPr>
      <w:r w:rsidRPr="004A2902">
        <w:rPr>
          <w:rFonts w:asciiTheme="majorBidi" w:eastAsia="Times New Roman" w:hAnsiTheme="majorBidi" w:cstheme="majorBidi"/>
          <w:sz w:val="28"/>
          <w:szCs w:val="28"/>
          <w:lang w:eastAsia="fr-FR"/>
        </w:rPr>
        <w:t xml:space="preserve">- pour le plus grand profit des plus désavantagés (principe de différence). </w:t>
      </w:r>
    </w:p>
    <w:p w:rsidR="008D08B4" w:rsidRPr="004A2902" w:rsidRDefault="008D08B4" w:rsidP="008D08B4">
      <w:pPr>
        <w:spacing w:after="0" w:line="240" w:lineRule="auto"/>
        <w:rPr>
          <w:rFonts w:asciiTheme="majorBidi" w:eastAsia="Times New Roman" w:hAnsiTheme="majorBidi" w:cstheme="majorBidi"/>
          <w:sz w:val="28"/>
          <w:szCs w:val="28"/>
          <w:lang w:eastAsia="fr-FR"/>
        </w:rPr>
      </w:pPr>
      <w:r w:rsidRPr="004A2902">
        <w:rPr>
          <w:rFonts w:asciiTheme="majorBidi" w:eastAsia="Times New Roman" w:hAnsiTheme="majorBidi" w:cstheme="majorBidi"/>
          <w:sz w:val="28"/>
          <w:szCs w:val="28"/>
          <w:lang w:eastAsia="fr-FR"/>
        </w:rPr>
        <w:t xml:space="preserve">Pour la plupart des libéraux (tel </w:t>
      </w:r>
      <w:hyperlink r:id="rId46" w:tooltip="Robert Nozick" w:history="1">
        <w:proofErr w:type="spellStart"/>
        <w:r w:rsidRPr="004A2902">
          <w:rPr>
            <w:rFonts w:asciiTheme="majorBidi" w:eastAsia="Times New Roman" w:hAnsiTheme="majorBidi" w:cstheme="majorBidi"/>
            <w:sz w:val="28"/>
            <w:szCs w:val="28"/>
            <w:lang w:eastAsia="fr-FR"/>
          </w:rPr>
          <w:t>Nozick</w:t>
        </w:r>
        <w:proofErr w:type="spellEnd"/>
      </w:hyperlink>
      <w:r w:rsidRPr="004A2902">
        <w:rPr>
          <w:rFonts w:asciiTheme="majorBidi" w:eastAsia="Times New Roman" w:hAnsiTheme="majorBidi" w:cstheme="majorBidi"/>
          <w:sz w:val="28"/>
          <w:szCs w:val="28"/>
          <w:lang w:eastAsia="fr-FR"/>
        </w:rPr>
        <w:t xml:space="preserve"> qui critique les conceptions de </w:t>
      </w:r>
      <w:proofErr w:type="spellStart"/>
      <w:r w:rsidRPr="004A2902">
        <w:rPr>
          <w:rFonts w:asciiTheme="majorBidi" w:eastAsia="Times New Roman" w:hAnsiTheme="majorBidi" w:cstheme="majorBidi"/>
          <w:sz w:val="28"/>
          <w:szCs w:val="28"/>
          <w:lang w:eastAsia="fr-FR"/>
        </w:rPr>
        <w:t>Rawls</w:t>
      </w:r>
      <w:proofErr w:type="spellEnd"/>
      <w:r w:rsidRPr="004A2902">
        <w:rPr>
          <w:rFonts w:asciiTheme="majorBidi" w:eastAsia="Times New Roman" w:hAnsiTheme="majorBidi" w:cstheme="majorBidi"/>
          <w:sz w:val="28"/>
          <w:szCs w:val="28"/>
          <w:lang w:eastAsia="fr-FR"/>
        </w:rPr>
        <w:t xml:space="preserve">) le "droit" à l'égalité des chances n'en est pas un, puisqu'il doit respecter le droit de </w:t>
      </w:r>
      <w:hyperlink r:id="rId47" w:tooltip="Propriété" w:history="1">
        <w:r w:rsidRPr="004A2902">
          <w:rPr>
            <w:rFonts w:asciiTheme="majorBidi" w:eastAsia="Times New Roman" w:hAnsiTheme="majorBidi" w:cstheme="majorBidi"/>
            <w:sz w:val="28"/>
            <w:szCs w:val="28"/>
            <w:lang w:eastAsia="fr-FR"/>
          </w:rPr>
          <w:t>propriété</w:t>
        </w:r>
      </w:hyperlink>
      <w:r w:rsidRPr="004A2902">
        <w:rPr>
          <w:rFonts w:asciiTheme="majorBidi" w:eastAsia="Times New Roman" w:hAnsiTheme="majorBidi" w:cstheme="majorBidi"/>
          <w:sz w:val="28"/>
          <w:szCs w:val="28"/>
          <w:lang w:eastAsia="fr-FR"/>
        </w:rPr>
        <w:t xml:space="preserve"> avant de s'appliquer. Le "principe de différence" de </w:t>
      </w:r>
      <w:proofErr w:type="spellStart"/>
      <w:r w:rsidRPr="004A2902">
        <w:rPr>
          <w:rFonts w:asciiTheme="majorBidi" w:eastAsia="Times New Roman" w:hAnsiTheme="majorBidi" w:cstheme="majorBidi"/>
          <w:sz w:val="28"/>
          <w:szCs w:val="28"/>
          <w:lang w:eastAsia="fr-FR"/>
        </w:rPr>
        <w:t>Rawls</w:t>
      </w:r>
      <w:proofErr w:type="spellEnd"/>
      <w:r w:rsidRPr="004A2902">
        <w:rPr>
          <w:rFonts w:asciiTheme="majorBidi" w:eastAsia="Times New Roman" w:hAnsiTheme="majorBidi" w:cstheme="majorBidi"/>
          <w:sz w:val="28"/>
          <w:szCs w:val="28"/>
          <w:lang w:eastAsia="fr-FR"/>
        </w:rPr>
        <w:t xml:space="preserve"> permet de justifier les mesures les plus coercitives : revenu maximum (</w:t>
      </w:r>
      <w:proofErr w:type="spellStart"/>
      <w:r w:rsidRPr="004A2902">
        <w:rPr>
          <w:rFonts w:asciiTheme="majorBidi" w:eastAsia="Times New Roman" w:hAnsiTheme="majorBidi" w:cstheme="majorBidi"/>
          <w:sz w:val="28"/>
          <w:szCs w:val="28"/>
          <w:lang w:eastAsia="fr-FR"/>
        </w:rPr>
        <w:t>Rawls</w:t>
      </w:r>
      <w:proofErr w:type="spellEnd"/>
      <w:r w:rsidRPr="004A2902">
        <w:rPr>
          <w:rFonts w:asciiTheme="majorBidi" w:eastAsia="Times New Roman" w:hAnsiTheme="majorBidi" w:cstheme="majorBidi"/>
          <w:sz w:val="28"/>
          <w:szCs w:val="28"/>
          <w:lang w:eastAsia="fr-FR"/>
        </w:rPr>
        <w:t xml:space="preserve"> affirme qu'il y a "un gain maximum autorisé pour les plus favorisés"), redistribution par l'impôt (possible théoriquement jusqu’à ce qu’elle ait tellement d’effets </w:t>
      </w:r>
      <w:proofErr w:type="spellStart"/>
      <w:r w:rsidRPr="004A2902">
        <w:rPr>
          <w:rFonts w:asciiTheme="majorBidi" w:eastAsia="Times New Roman" w:hAnsiTheme="majorBidi" w:cstheme="majorBidi"/>
          <w:sz w:val="28"/>
          <w:szCs w:val="28"/>
          <w:lang w:eastAsia="fr-FR"/>
        </w:rPr>
        <w:t>désincitatifs</w:t>
      </w:r>
      <w:proofErr w:type="spellEnd"/>
      <w:r w:rsidRPr="004A2902">
        <w:rPr>
          <w:rFonts w:asciiTheme="majorBidi" w:eastAsia="Times New Roman" w:hAnsiTheme="majorBidi" w:cstheme="majorBidi"/>
          <w:sz w:val="28"/>
          <w:szCs w:val="28"/>
          <w:lang w:eastAsia="fr-FR"/>
        </w:rPr>
        <w:t xml:space="preserve"> que les plus favorisés produiraient beaucoup moins, et ce aux dépens des individus les plus désavantagés), etc. Bien que </w:t>
      </w:r>
      <w:proofErr w:type="spellStart"/>
      <w:r w:rsidRPr="004A2902">
        <w:rPr>
          <w:rFonts w:asciiTheme="majorBidi" w:eastAsia="Times New Roman" w:hAnsiTheme="majorBidi" w:cstheme="majorBidi"/>
          <w:sz w:val="28"/>
          <w:szCs w:val="28"/>
          <w:lang w:eastAsia="fr-FR"/>
        </w:rPr>
        <w:t>Rawls</w:t>
      </w:r>
      <w:proofErr w:type="spellEnd"/>
      <w:r w:rsidRPr="004A2902">
        <w:rPr>
          <w:rFonts w:asciiTheme="majorBidi" w:eastAsia="Times New Roman" w:hAnsiTheme="majorBidi" w:cstheme="majorBidi"/>
          <w:sz w:val="28"/>
          <w:szCs w:val="28"/>
          <w:lang w:eastAsia="fr-FR"/>
        </w:rPr>
        <w:t xml:space="preserve"> se défende d'être </w:t>
      </w:r>
      <w:hyperlink r:id="rId48" w:tooltip="Utilitarisme" w:history="1">
        <w:r w:rsidRPr="004A2902">
          <w:rPr>
            <w:rFonts w:asciiTheme="majorBidi" w:eastAsia="Times New Roman" w:hAnsiTheme="majorBidi" w:cstheme="majorBidi"/>
            <w:sz w:val="28"/>
            <w:szCs w:val="28"/>
            <w:lang w:eastAsia="fr-FR"/>
          </w:rPr>
          <w:t>utilitariste</w:t>
        </w:r>
      </w:hyperlink>
      <w:r w:rsidRPr="004A2902">
        <w:rPr>
          <w:rFonts w:asciiTheme="majorBidi" w:eastAsia="Times New Roman" w:hAnsiTheme="majorBidi" w:cstheme="majorBidi"/>
          <w:sz w:val="28"/>
          <w:szCs w:val="28"/>
          <w:lang w:eastAsia="fr-FR"/>
        </w:rPr>
        <w:t>, sa théorie a un défaut majeur, qui est l’hypothèse de comparabilité des préférences individuelles. L'idée que la répartition inégale des talents puisse être injuste et doive être "corrigée" mène directement à l'</w:t>
      </w:r>
      <w:hyperlink r:id="rId49" w:tooltip="Égalitarisme" w:history="1">
        <w:r w:rsidRPr="004A2902">
          <w:rPr>
            <w:rFonts w:asciiTheme="majorBidi" w:eastAsia="Times New Roman" w:hAnsiTheme="majorBidi" w:cstheme="majorBidi"/>
            <w:sz w:val="28"/>
            <w:szCs w:val="28"/>
            <w:lang w:eastAsia="fr-FR"/>
          </w:rPr>
          <w:t>égalitarisme</w:t>
        </w:r>
      </w:hyperlink>
      <w:r w:rsidRPr="004A2902">
        <w:rPr>
          <w:rFonts w:asciiTheme="majorBidi" w:eastAsia="Times New Roman" w:hAnsiTheme="majorBidi" w:cstheme="majorBidi"/>
          <w:sz w:val="28"/>
          <w:szCs w:val="28"/>
          <w:lang w:eastAsia="fr-FR"/>
        </w:rPr>
        <w:t xml:space="preserve"> et au </w:t>
      </w:r>
      <w:hyperlink r:id="rId50" w:tooltip="Totalitarisme" w:history="1">
        <w:r w:rsidRPr="004A2902">
          <w:rPr>
            <w:rFonts w:asciiTheme="majorBidi" w:eastAsia="Times New Roman" w:hAnsiTheme="majorBidi" w:cstheme="majorBidi"/>
            <w:sz w:val="28"/>
            <w:szCs w:val="28"/>
            <w:lang w:eastAsia="fr-FR"/>
          </w:rPr>
          <w:t>totalitarisme</w:t>
        </w:r>
      </w:hyperlink>
      <w:r w:rsidRPr="004A2902">
        <w:rPr>
          <w:rFonts w:asciiTheme="majorBidi" w:eastAsia="Times New Roman" w:hAnsiTheme="majorBidi" w:cstheme="majorBidi"/>
          <w:sz w:val="28"/>
          <w:szCs w:val="28"/>
          <w:lang w:eastAsia="fr-FR"/>
        </w:rPr>
        <w:t xml:space="preserve">. </w:t>
      </w:r>
    </w:p>
    <w:p w:rsidR="008D08B4" w:rsidRPr="004A2902" w:rsidRDefault="008D08B4" w:rsidP="008D08B4">
      <w:pPr>
        <w:spacing w:after="0" w:line="240" w:lineRule="auto"/>
        <w:rPr>
          <w:rFonts w:asciiTheme="majorBidi" w:eastAsia="Times New Roman" w:hAnsiTheme="majorBidi" w:cstheme="majorBidi"/>
          <w:sz w:val="28"/>
          <w:szCs w:val="28"/>
          <w:lang w:eastAsia="fr-FR"/>
        </w:rPr>
      </w:pPr>
      <w:r w:rsidRPr="004A2902">
        <w:rPr>
          <w:rFonts w:asciiTheme="majorBidi" w:eastAsia="Times New Roman" w:hAnsiTheme="majorBidi" w:cstheme="majorBidi"/>
          <w:sz w:val="28"/>
          <w:szCs w:val="28"/>
          <w:lang w:eastAsia="fr-FR"/>
        </w:rPr>
        <w:t xml:space="preserve">La critique la plus courante, venant le plus souvent de la </w:t>
      </w:r>
      <w:hyperlink r:id="rId51" w:tooltip="Gauche" w:history="1">
        <w:r w:rsidRPr="004A2902">
          <w:rPr>
            <w:rFonts w:asciiTheme="majorBidi" w:eastAsia="Times New Roman" w:hAnsiTheme="majorBidi" w:cstheme="majorBidi"/>
            <w:sz w:val="28"/>
            <w:szCs w:val="28"/>
            <w:lang w:eastAsia="fr-FR"/>
          </w:rPr>
          <w:t>gauche</w:t>
        </w:r>
      </w:hyperlink>
      <w:r w:rsidRPr="004A2902">
        <w:rPr>
          <w:rFonts w:asciiTheme="majorBidi" w:eastAsia="Times New Roman" w:hAnsiTheme="majorBidi" w:cstheme="majorBidi"/>
          <w:sz w:val="28"/>
          <w:szCs w:val="28"/>
          <w:lang w:eastAsia="fr-FR"/>
        </w:rPr>
        <w:t xml:space="preserve"> (encore qu'elle existe aussi à </w:t>
      </w:r>
      <w:hyperlink r:id="rId52" w:tooltip="Droite" w:history="1">
        <w:r w:rsidRPr="004A2902">
          <w:rPr>
            <w:rFonts w:asciiTheme="majorBidi" w:eastAsia="Times New Roman" w:hAnsiTheme="majorBidi" w:cstheme="majorBidi"/>
            <w:sz w:val="28"/>
            <w:szCs w:val="28"/>
            <w:lang w:eastAsia="fr-FR"/>
          </w:rPr>
          <w:t>droite</w:t>
        </w:r>
      </w:hyperlink>
      <w:r w:rsidRPr="004A2902">
        <w:rPr>
          <w:rFonts w:asciiTheme="majorBidi" w:eastAsia="Times New Roman" w:hAnsiTheme="majorBidi" w:cstheme="majorBidi"/>
          <w:sz w:val="28"/>
          <w:szCs w:val="28"/>
          <w:lang w:eastAsia="fr-FR"/>
        </w:rPr>
        <w:t xml:space="preserve">), est que le libéralisme aurait une notion restrictive de l'égalité : en effet, il n'envisage que l'égalité en droit et non l'égalité matérielle. Les inégalités économiques que l'on peut </w:t>
      </w:r>
      <w:proofErr w:type="gramStart"/>
      <w:r w:rsidRPr="004A2902">
        <w:rPr>
          <w:rFonts w:asciiTheme="majorBidi" w:eastAsia="Times New Roman" w:hAnsiTheme="majorBidi" w:cstheme="majorBidi"/>
          <w:sz w:val="28"/>
          <w:szCs w:val="28"/>
          <w:lang w:eastAsia="fr-FR"/>
        </w:rPr>
        <w:t>constater</w:t>
      </w:r>
      <w:proofErr w:type="gramEnd"/>
      <w:r w:rsidRPr="004A2902">
        <w:rPr>
          <w:rFonts w:asciiTheme="majorBidi" w:eastAsia="Times New Roman" w:hAnsiTheme="majorBidi" w:cstheme="majorBidi"/>
          <w:sz w:val="28"/>
          <w:szCs w:val="28"/>
          <w:lang w:eastAsia="fr-FR"/>
        </w:rPr>
        <w:t xml:space="preserve"> entre les individus ne le touchent pas : loin de les condamner, il les conforterait. Il mènerait donc au </w:t>
      </w:r>
      <w:hyperlink r:id="rId53" w:tooltip="Conservatisme" w:history="1">
        <w:r w:rsidRPr="004A2902">
          <w:rPr>
            <w:rFonts w:asciiTheme="majorBidi" w:eastAsia="Times New Roman" w:hAnsiTheme="majorBidi" w:cstheme="majorBidi"/>
            <w:sz w:val="28"/>
            <w:szCs w:val="28"/>
            <w:lang w:eastAsia="fr-FR"/>
          </w:rPr>
          <w:t>conservatisme</w:t>
        </w:r>
      </w:hyperlink>
      <w:r w:rsidRPr="004A2902">
        <w:rPr>
          <w:rFonts w:asciiTheme="majorBidi" w:eastAsia="Times New Roman" w:hAnsiTheme="majorBidi" w:cstheme="majorBidi"/>
          <w:sz w:val="28"/>
          <w:szCs w:val="28"/>
          <w:lang w:eastAsia="fr-FR"/>
        </w:rPr>
        <w:t xml:space="preserve"> le plus rétrograde. La réponse à cette objection est que l'égalité en droit a un sens, alors que l'égalité matérielle ou économique n'en a absolument aucun, à moins que tous les hommes soient absolument identiques, interchangeables et "bâtis" sur le même modèle, ce qui n'est pas le cas. Dès lors que les hommes sont différents, il est impossible de réaliser l'égalité matérielle ou économique, car les capacités de chacun, les aspirations, les besoins, sont différents. L'</w:t>
      </w:r>
      <w:hyperlink r:id="rId54" w:tooltip="Égalitarisme" w:history="1">
        <w:r w:rsidRPr="004A2902">
          <w:rPr>
            <w:rFonts w:asciiTheme="majorBidi" w:eastAsia="Times New Roman" w:hAnsiTheme="majorBidi" w:cstheme="majorBidi"/>
            <w:sz w:val="28"/>
            <w:szCs w:val="28"/>
            <w:lang w:eastAsia="fr-FR"/>
          </w:rPr>
          <w:t>égalitarisme</w:t>
        </w:r>
      </w:hyperlink>
      <w:r w:rsidRPr="004A2902">
        <w:rPr>
          <w:rFonts w:asciiTheme="majorBidi" w:eastAsia="Times New Roman" w:hAnsiTheme="majorBidi" w:cstheme="majorBidi"/>
          <w:sz w:val="28"/>
          <w:szCs w:val="28"/>
          <w:lang w:eastAsia="fr-FR"/>
        </w:rPr>
        <w:t xml:space="preserve"> n'est pas autre chose qu'une révolte contre la nature : il </w:t>
      </w:r>
      <w:r w:rsidRPr="004A2902">
        <w:rPr>
          <w:rFonts w:asciiTheme="majorBidi" w:eastAsia="Times New Roman" w:hAnsiTheme="majorBidi" w:cstheme="majorBidi"/>
          <w:sz w:val="28"/>
          <w:szCs w:val="28"/>
          <w:lang w:eastAsia="fr-FR"/>
        </w:rPr>
        <w:lastRenderedPageBreak/>
        <w:t xml:space="preserve">est "injuste" qu'un autre soit plus beau, plus grand, plus jeune, plus intelligent ou plus riche que moi. Le droit à la différence est vu comme un faux droit. C'est la nature qui est jugée injuste, et la société des hommes devrait réparer toute "injustice", si besoin (et il est impossible que ce soit autrement) par la </w:t>
      </w:r>
      <w:hyperlink r:id="rId55" w:tooltip="Coercition" w:history="1">
        <w:r w:rsidRPr="004A2902">
          <w:rPr>
            <w:rFonts w:asciiTheme="majorBidi" w:eastAsia="Times New Roman" w:hAnsiTheme="majorBidi" w:cstheme="majorBidi"/>
            <w:sz w:val="28"/>
            <w:szCs w:val="28"/>
            <w:lang w:eastAsia="fr-FR"/>
          </w:rPr>
          <w:t>coercition</w:t>
        </w:r>
      </w:hyperlink>
      <w:r w:rsidRPr="004A2902">
        <w:rPr>
          <w:rFonts w:asciiTheme="majorBidi" w:eastAsia="Times New Roman" w:hAnsiTheme="majorBidi" w:cstheme="majorBidi"/>
          <w:sz w:val="28"/>
          <w:szCs w:val="28"/>
          <w:lang w:eastAsia="fr-FR"/>
        </w:rPr>
        <w:t xml:space="preserve"> et la </w:t>
      </w:r>
      <w:hyperlink r:id="rId56" w:tooltip="Violence" w:history="1">
        <w:r w:rsidRPr="004A2902">
          <w:rPr>
            <w:rFonts w:asciiTheme="majorBidi" w:eastAsia="Times New Roman" w:hAnsiTheme="majorBidi" w:cstheme="majorBidi"/>
            <w:sz w:val="28"/>
            <w:szCs w:val="28"/>
            <w:lang w:eastAsia="fr-FR"/>
          </w:rPr>
          <w:t>violence</w:t>
        </w:r>
      </w:hyperlink>
      <w:r w:rsidRPr="004A2902">
        <w:rPr>
          <w:rFonts w:asciiTheme="majorBidi" w:eastAsia="Times New Roman" w:hAnsiTheme="majorBidi" w:cstheme="majorBidi"/>
          <w:sz w:val="28"/>
          <w:szCs w:val="28"/>
          <w:lang w:eastAsia="fr-FR"/>
        </w:rPr>
        <w:t>. Une société égalitariste se détruirait elle-même par sa recherche pathologique du nivellement par le bas. L'expérience historique montre qu'en réalité elle réintroduit des inégalités non pas sur la base des capacités, aspirations et mérites différents (comme c'est le cas dans la société libérale idéale) mais sur des bases politiques d'allégeance à un leader ou au parti au pouvoir, illustration de l'</w:t>
      </w:r>
      <w:hyperlink r:id="rId57" w:tooltip="Anomie" w:history="1">
        <w:r w:rsidRPr="004A2902">
          <w:rPr>
            <w:rFonts w:asciiTheme="majorBidi" w:eastAsia="Times New Roman" w:hAnsiTheme="majorBidi" w:cstheme="majorBidi"/>
            <w:sz w:val="28"/>
            <w:szCs w:val="28"/>
            <w:lang w:eastAsia="fr-FR"/>
          </w:rPr>
          <w:t>anomie</w:t>
        </w:r>
      </w:hyperlink>
      <w:r w:rsidRPr="004A2902">
        <w:rPr>
          <w:rFonts w:asciiTheme="majorBidi" w:eastAsia="Times New Roman" w:hAnsiTheme="majorBidi" w:cstheme="majorBidi"/>
          <w:sz w:val="28"/>
          <w:szCs w:val="28"/>
          <w:lang w:eastAsia="fr-FR"/>
        </w:rPr>
        <w:t xml:space="preserve"> conduisant à la </w:t>
      </w:r>
      <w:hyperlink r:id="rId58" w:tooltip="Loi du plus fort" w:history="1">
        <w:r w:rsidRPr="004A2902">
          <w:rPr>
            <w:rFonts w:asciiTheme="majorBidi" w:eastAsia="Times New Roman" w:hAnsiTheme="majorBidi" w:cstheme="majorBidi"/>
            <w:sz w:val="28"/>
            <w:szCs w:val="28"/>
            <w:lang w:eastAsia="fr-FR"/>
          </w:rPr>
          <w:t>loi du plus fort</w:t>
        </w:r>
      </w:hyperlink>
      <w:r w:rsidRPr="004A2902">
        <w:rPr>
          <w:rFonts w:asciiTheme="majorBidi" w:eastAsia="Times New Roman" w:hAnsiTheme="majorBidi" w:cstheme="majorBidi"/>
          <w:sz w:val="28"/>
          <w:szCs w:val="28"/>
          <w:lang w:eastAsia="fr-FR"/>
        </w:rPr>
        <w:t xml:space="preserve">. </w:t>
      </w:r>
    </w:p>
    <w:p w:rsidR="008D08B4" w:rsidRPr="004A2902" w:rsidRDefault="008D08B4" w:rsidP="008D08B4">
      <w:pPr>
        <w:spacing w:after="0" w:line="240" w:lineRule="auto"/>
        <w:rPr>
          <w:rFonts w:asciiTheme="majorBidi" w:eastAsia="Times New Roman" w:hAnsiTheme="majorBidi" w:cstheme="majorBidi"/>
          <w:sz w:val="28"/>
          <w:szCs w:val="28"/>
          <w:lang w:eastAsia="fr-FR"/>
        </w:rPr>
      </w:pPr>
    </w:p>
    <w:p w:rsidR="004A2902" w:rsidRPr="004A2902" w:rsidRDefault="004A2902" w:rsidP="008D08B4">
      <w:pPr>
        <w:spacing w:after="0" w:line="240" w:lineRule="auto"/>
        <w:rPr>
          <w:rFonts w:asciiTheme="majorBidi" w:eastAsia="Times New Roman" w:hAnsiTheme="majorBidi" w:cstheme="majorBidi"/>
          <w:b/>
          <w:bCs/>
          <w:sz w:val="28"/>
          <w:szCs w:val="28"/>
          <w:u w:val="single"/>
          <w:lang w:eastAsia="fr-FR"/>
        </w:rPr>
      </w:pPr>
      <w:r w:rsidRPr="004A2902">
        <w:rPr>
          <w:rFonts w:asciiTheme="majorBidi" w:eastAsia="Times New Roman" w:hAnsiTheme="majorBidi" w:cstheme="majorBidi"/>
          <w:b/>
          <w:bCs/>
          <w:sz w:val="28"/>
          <w:szCs w:val="28"/>
          <w:u w:val="single"/>
          <w:lang w:eastAsia="fr-FR"/>
        </w:rPr>
        <w:t>***************************************************************************</w:t>
      </w:r>
    </w:p>
    <w:p w:rsidR="004A2902" w:rsidRPr="004A2902" w:rsidRDefault="004A2902" w:rsidP="008D08B4">
      <w:pPr>
        <w:spacing w:after="0" w:line="240" w:lineRule="auto"/>
        <w:rPr>
          <w:rFonts w:asciiTheme="majorBidi" w:eastAsia="Times New Roman" w:hAnsiTheme="majorBidi" w:cstheme="majorBidi"/>
          <w:b/>
          <w:bCs/>
          <w:sz w:val="28"/>
          <w:szCs w:val="28"/>
          <w:u w:val="single"/>
          <w:lang w:eastAsia="fr-FR"/>
        </w:rPr>
      </w:pPr>
    </w:p>
    <w:p w:rsidR="004A2902" w:rsidRPr="004A2902" w:rsidRDefault="004A2902" w:rsidP="008D08B4">
      <w:pPr>
        <w:spacing w:after="0" w:line="240" w:lineRule="auto"/>
        <w:rPr>
          <w:rFonts w:asciiTheme="majorBidi" w:eastAsia="Times New Roman" w:hAnsiTheme="majorBidi" w:cstheme="majorBidi"/>
          <w:b/>
          <w:bCs/>
          <w:sz w:val="28"/>
          <w:szCs w:val="28"/>
          <w:u w:val="single"/>
          <w:lang w:eastAsia="fr-FR"/>
        </w:rPr>
      </w:pPr>
      <w:r w:rsidRPr="004A2902">
        <w:rPr>
          <w:rFonts w:asciiTheme="majorBidi" w:eastAsia="Times New Roman" w:hAnsiTheme="majorBidi" w:cstheme="majorBidi"/>
          <w:b/>
          <w:bCs/>
          <w:sz w:val="28"/>
          <w:szCs w:val="28"/>
          <w:u w:val="single"/>
          <w:lang w:eastAsia="fr-FR"/>
        </w:rPr>
        <w:t>Sujet de dissertation :</w:t>
      </w:r>
    </w:p>
    <w:p w:rsidR="004A2902" w:rsidRPr="004A2902" w:rsidRDefault="004A2902" w:rsidP="008D08B4">
      <w:pPr>
        <w:spacing w:after="0" w:line="240" w:lineRule="auto"/>
        <w:rPr>
          <w:rFonts w:asciiTheme="majorBidi" w:eastAsia="Times New Roman" w:hAnsiTheme="majorBidi" w:cstheme="majorBidi"/>
          <w:b/>
          <w:bCs/>
          <w:sz w:val="28"/>
          <w:szCs w:val="28"/>
          <w:u w:val="single"/>
          <w:lang w:eastAsia="fr-FR"/>
        </w:rPr>
      </w:pPr>
    </w:p>
    <w:p w:rsidR="008D08B4" w:rsidRPr="004A2902" w:rsidRDefault="008D08B4" w:rsidP="008D08B4">
      <w:pPr>
        <w:spacing w:after="0" w:line="240" w:lineRule="auto"/>
        <w:rPr>
          <w:rFonts w:asciiTheme="majorBidi" w:eastAsia="Times New Roman" w:hAnsiTheme="majorBidi" w:cstheme="majorBidi"/>
          <w:sz w:val="28"/>
          <w:szCs w:val="28"/>
          <w:lang w:eastAsia="fr-FR"/>
        </w:rPr>
      </w:pPr>
      <w:r w:rsidRPr="004A2902">
        <w:rPr>
          <w:rFonts w:asciiTheme="majorBidi" w:eastAsia="Times New Roman" w:hAnsiTheme="majorBidi" w:cstheme="majorBidi"/>
          <w:i/>
          <w:iCs/>
          <w:sz w:val="28"/>
          <w:szCs w:val="28"/>
          <w:lang w:eastAsia="fr-FR"/>
        </w:rPr>
        <w:t>Etudiez la notion d’égalité dans le texte suivant</w:t>
      </w:r>
      <w:r w:rsidRPr="004A2902">
        <w:rPr>
          <w:rFonts w:asciiTheme="majorBidi" w:eastAsia="Times New Roman" w:hAnsiTheme="majorBidi" w:cstheme="majorBidi"/>
          <w:sz w:val="28"/>
          <w:szCs w:val="28"/>
          <w:lang w:eastAsia="fr-FR"/>
        </w:rPr>
        <w:t> :</w:t>
      </w:r>
    </w:p>
    <w:p w:rsidR="008D08B4" w:rsidRPr="004A2902" w:rsidRDefault="008D08B4" w:rsidP="008D08B4">
      <w:pPr>
        <w:pStyle w:val="texte"/>
        <w:spacing w:before="0" w:beforeAutospacing="0" w:after="0" w:afterAutospacing="0"/>
        <w:rPr>
          <w:rFonts w:asciiTheme="majorBidi" w:hAnsiTheme="majorBidi" w:cstheme="majorBidi"/>
          <w:sz w:val="28"/>
          <w:szCs w:val="28"/>
        </w:rPr>
      </w:pPr>
    </w:p>
    <w:p w:rsidR="008D08B4" w:rsidRPr="004A2902" w:rsidRDefault="008D08B4" w:rsidP="008D08B4">
      <w:pPr>
        <w:pStyle w:val="texte"/>
        <w:spacing w:before="0" w:beforeAutospacing="0" w:after="0" w:afterAutospacing="0"/>
        <w:rPr>
          <w:rFonts w:asciiTheme="majorBidi" w:hAnsiTheme="majorBidi" w:cstheme="majorBidi"/>
          <w:sz w:val="28"/>
          <w:szCs w:val="28"/>
        </w:rPr>
      </w:pPr>
      <w:r w:rsidRPr="004A2902">
        <w:rPr>
          <w:rFonts w:asciiTheme="majorBidi" w:hAnsiTheme="majorBidi" w:cstheme="majorBidi"/>
          <w:sz w:val="28"/>
          <w:szCs w:val="28"/>
        </w:rPr>
        <w:t>Qu'est-ce que le droit ? C'est l'égalité. Dès qu'un contrat enferme quelque inégalité, vous soupçonnez aussitôt que ce contrat viole le droit...</w:t>
      </w:r>
      <w:r w:rsidRPr="004A2902">
        <w:rPr>
          <w:rFonts w:asciiTheme="majorBidi" w:hAnsiTheme="majorBidi" w:cstheme="majorBidi"/>
          <w:sz w:val="28"/>
          <w:szCs w:val="28"/>
        </w:rPr>
        <w:br/>
        <w:t xml:space="preserve">Le droit règne là où le petit enfant qui tient son sou dans sa main et regarde avidement les objets étalés, se trouve l'égal de la plus rusée des ménagères. </w:t>
      </w:r>
      <w:r w:rsidRPr="004A2902">
        <w:rPr>
          <w:rFonts w:asciiTheme="majorBidi" w:hAnsiTheme="majorBidi" w:cstheme="majorBidi"/>
          <w:sz w:val="28"/>
          <w:szCs w:val="28"/>
        </w:rPr>
        <w:br/>
        <w:t xml:space="preserve">On voit bien ici comment l'état de droit s'opposera au libre jeu de la force. Si nous laissons agir les puissances, l'enfant sera certainement trompé ; même si on ne lui prend pas son sou par la force brutale, on lui fera croire sans peine qu'il doit échanger un vieux sou contre un centime neuf. C'est contre l'inégalité que le droit a été inventé. Et les lois justes sont celles qui s'ingénient à faire que les hommes, les femmes, les enfants, les malades, les ignorants soient tous égaux. Ceux qui disent, contre le droit, que l'inégalité est dans la nature des choses, disent donc des pauvretés. </w:t>
      </w:r>
    </w:p>
    <w:p w:rsidR="008D08B4" w:rsidRPr="004A2902" w:rsidRDefault="008D08B4" w:rsidP="008D08B4">
      <w:pPr>
        <w:spacing w:after="0" w:line="240" w:lineRule="auto"/>
        <w:rPr>
          <w:rFonts w:asciiTheme="majorBidi" w:hAnsiTheme="majorBidi" w:cstheme="majorBidi"/>
          <w:sz w:val="28"/>
          <w:szCs w:val="28"/>
        </w:rPr>
      </w:pPr>
    </w:p>
    <w:p w:rsidR="008D08B4" w:rsidRPr="004A2902" w:rsidRDefault="008D08B4" w:rsidP="008D08B4">
      <w:pPr>
        <w:spacing w:after="0" w:line="240" w:lineRule="auto"/>
        <w:rPr>
          <w:rFonts w:asciiTheme="majorBidi" w:eastAsia="Times New Roman" w:hAnsiTheme="majorBidi" w:cstheme="majorBidi"/>
          <w:sz w:val="28"/>
          <w:szCs w:val="28"/>
          <w:lang w:eastAsia="fr-FR"/>
        </w:rPr>
      </w:pPr>
      <w:r w:rsidRPr="004A2902">
        <w:rPr>
          <w:rFonts w:asciiTheme="majorBidi" w:hAnsiTheme="majorBidi" w:cstheme="majorBidi"/>
          <w:sz w:val="28"/>
          <w:szCs w:val="28"/>
        </w:rPr>
        <w:t xml:space="preserve">Alain, </w:t>
      </w:r>
      <w:r w:rsidRPr="004A2902">
        <w:rPr>
          <w:rStyle w:val="Accentuation"/>
          <w:rFonts w:asciiTheme="majorBidi" w:hAnsiTheme="majorBidi" w:cstheme="majorBidi"/>
          <w:sz w:val="28"/>
          <w:szCs w:val="28"/>
        </w:rPr>
        <w:t>Propos sur les pouvoirs</w:t>
      </w:r>
      <w:r w:rsidRPr="004A2902">
        <w:rPr>
          <w:rFonts w:asciiTheme="majorBidi" w:hAnsiTheme="majorBidi" w:cstheme="majorBidi"/>
          <w:sz w:val="28"/>
          <w:szCs w:val="28"/>
        </w:rPr>
        <w:t xml:space="preserve"> (18 octobre 1907), </w:t>
      </w:r>
      <w:r w:rsidRPr="004A2902">
        <w:rPr>
          <w:rFonts w:asciiTheme="majorBidi" w:hAnsiTheme="majorBidi" w:cstheme="majorBidi"/>
          <w:sz w:val="28"/>
          <w:szCs w:val="28"/>
        </w:rPr>
        <w:br/>
        <w:t xml:space="preserve">in </w:t>
      </w:r>
      <w:r w:rsidRPr="004A2902">
        <w:rPr>
          <w:rStyle w:val="Accentuation"/>
          <w:rFonts w:asciiTheme="majorBidi" w:hAnsiTheme="majorBidi" w:cstheme="majorBidi"/>
          <w:sz w:val="28"/>
          <w:szCs w:val="28"/>
        </w:rPr>
        <w:t>Éléments d'éthique politique</w:t>
      </w:r>
      <w:r w:rsidRPr="004A2902">
        <w:rPr>
          <w:rFonts w:asciiTheme="majorBidi" w:hAnsiTheme="majorBidi" w:cstheme="majorBidi"/>
          <w:sz w:val="28"/>
          <w:szCs w:val="28"/>
        </w:rPr>
        <w:t xml:space="preserve">, </w:t>
      </w:r>
      <w:r w:rsidRPr="004A2902">
        <w:rPr>
          <w:rFonts w:asciiTheme="majorBidi" w:hAnsiTheme="majorBidi" w:cstheme="majorBidi"/>
          <w:sz w:val="28"/>
          <w:szCs w:val="28"/>
        </w:rPr>
        <w:br/>
        <w:t xml:space="preserve">Paris, Éd. Gallimard, coll. Folio-Essais, </w:t>
      </w:r>
      <w:r w:rsidRPr="004A2902">
        <w:rPr>
          <w:rFonts w:asciiTheme="majorBidi" w:hAnsiTheme="majorBidi" w:cstheme="majorBidi"/>
          <w:sz w:val="28"/>
          <w:szCs w:val="28"/>
        </w:rPr>
        <w:br/>
        <w:t>1985, pp. 307-308</w:t>
      </w:r>
    </w:p>
    <w:p w:rsidR="00214A46" w:rsidRPr="004A2902" w:rsidRDefault="00214A46">
      <w:pPr>
        <w:rPr>
          <w:rFonts w:asciiTheme="majorBidi" w:hAnsiTheme="majorBidi" w:cstheme="majorBidi"/>
          <w:sz w:val="28"/>
          <w:szCs w:val="28"/>
        </w:rPr>
      </w:pPr>
    </w:p>
    <w:sectPr w:rsidR="00214A46" w:rsidRPr="004A2902" w:rsidSect="00214A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8D08B4"/>
    <w:rsid w:val="00214A46"/>
    <w:rsid w:val="004A2902"/>
    <w:rsid w:val="008D08B4"/>
    <w:rsid w:val="008D310E"/>
    <w:rsid w:val="0091145A"/>
    <w:rsid w:val="00D008F6"/>
    <w:rsid w:val="00D64F4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8B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rsid w:val="008D08B4"/>
    <w:pPr>
      <w:spacing w:before="100" w:beforeAutospacing="1" w:after="100" w:afterAutospacing="1" w:line="240" w:lineRule="auto"/>
      <w:jc w:val="both"/>
    </w:pPr>
    <w:rPr>
      <w:rFonts w:ascii="Verdana" w:eastAsia="Times New Roman" w:hAnsi="Verdana" w:cs="Times New Roman"/>
      <w:color w:val="000000"/>
      <w:sz w:val="11"/>
      <w:szCs w:val="11"/>
      <w:lang w:eastAsia="fr-FR"/>
    </w:rPr>
  </w:style>
  <w:style w:type="character" w:styleId="Accentuation">
    <w:name w:val="Emphasis"/>
    <w:basedOn w:val="Policepardfaut"/>
    <w:uiPriority w:val="20"/>
    <w:qFormat/>
    <w:rsid w:val="008D08B4"/>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wikiberal.org/wiki/Int%C3%A9r%C3%AAt_g%C3%A9n%C3%A9ral" TargetMode="External"/><Relationship Id="rId18" Type="http://schemas.openxmlformats.org/officeDocument/2006/relationships/hyperlink" Target="http://www.wikiberal.org/wiki/Justice" TargetMode="External"/><Relationship Id="rId26" Type="http://schemas.openxmlformats.org/officeDocument/2006/relationships/hyperlink" Target="http://www.wikiberal.org/wiki/Totalitarisme" TargetMode="External"/><Relationship Id="rId39" Type="http://schemas.openxmlformats.org/officeDocument/2006/relationships/hyperlink" Target="http://www.wikiberal.org/wiki/Assistanat" TargetMode="External"/><Relationship Id="rId21" Type="http://schemas.openxmlformats.org/officeDocument/2006/relationships/hyperlink" Target="http://www.wikiberal.org/wiki/Friedrich_Hayek" TargetMode="External"/><Relationship Id="rId34" Type="http://schemas.openxmlformats.org/officeDocument/2006/relationships/hyperlink" Target="http://www.wikiberal.org/wiki/Travail" TargetMode="External"/><Relationship Id="rId42" Type="http://schemas.openxmlformats.org/officeDocument/2006/relationships/hyperlink" Target="http://www.wikiberal.org/wiki/Individu" TargetMode="External"/><Relationship Id="rId47" Type="http://schemas.openxmlformats.org/officeDocument/2006/relationships/hyperlink" Target="http://www.wikiberal.org/wiki/Propri%C3%A9t%C3%A9" TargetMode="External"/><Relationship Id="rId50" Type="http://schemas.openxmlformats.org/officeDocument/2006/relationships/hyperlink" Target="http://www.wikiberal.org/wiki/Totalitarisme" TargetMode="External"/><Relationship Id="rId55" Type="http://schemas.openxmlformats.org/officeDocument/2006/relationships/hyperlink" Target="http://www.wikiberal.org/wiki/Coercition" TargetMode="External"/><Relationship Id="rId7" Type="http://schemas.openxmlformats.org/officeDocument/2006/relationships/hyperlink" Target="http://www.wikiberal.org/wiki/Droit_naturel" TargetMode="External"/><Relationship Id="rId12" Type="http://schemas.openxmlformats.org/officeDocument/2006/relationships/hyperlink" Target="http://www.wikiberal.org/wiki/Lib%C3%A9ral" TargetMode="External"/><Relationship Id="rId17" Type="http://schemas.openxmlformats.org/officeDocument/2006/relationships/hyperlink" Target="http://www.wikiberal.org/wiki/Propri%C3%A9t%C3%A9" TargetMode="External"/><Relationship Id="rId25" Type="http://schemas.openxmlformats.org/officeDocument/2006/relationships/hyperlink" Target="http://www.wikiberal.org/wiki/Pouvoir" TargetMode="External"/><Relationship Id="rId33" Type="http://schemas.openxmlformats.org/officeDocument/2006/relationships/hyperlink" Target="http://www.wikiberal.org/wiki/Raret%C3%A9" TargetMode="External"/><Relationship Id="rId38" Type="http://schemas.openxmlformats.org/officeDocument/2006/relationships/hyperlink" Target="http://www.wikiberal.org/wiki/%C3%89tat-providence" TargetMode="External"/><Relationship Id="rId46" Type="http://schemas.openxmlformats.org/officeDocument/2006/relationships/hyperlink" Target="http://www.wikiberal.org/wiki/Robert_Nozick"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wikiberal.org/wiki/Libert%C3%A9" TargetMode="External"/><Relationship Id="rId20" Type="http://schemas.openxmlformats.org/officeDocument/2006/relationships/hyperlink" Target="http://www.wikiberal.org/wiki/%C3%89galitarisme" TargetMode="External"/><Relationship Id="rId29" Type="http://schemas.openxmlformats.org/officeDocument/2006/relationships/hyperlink" Target="http://www.wikiberal.org/wiki/Justice_distributive" TargetMode="External"/><Relationship Id="rId41" Type="http://schemas.openxmlformats.org/officeDocument/2006/relationships/hyperlink" Target="http://www.wikiberal.org/wiki/Responsabilit%C3%A9" TargetMode="External"/><Relationship Id="rId54" Type="http://schemas.openxmlformats.org/officeDocument/2006/relationships/hyperlink" Target="http://www.wikiberal.org/wiki/%C3%89galitarisme" TargetMode="External"/><Relationship Id="rId1" Type="http://schemas.openxmlformats.org/officeDocument/2006/relationships/styles" Target="styles.xml"/><Relationship Id="rId6" Type="http://schemas.openxmlformats.org/officeDocument/2006/relationships/hyperlink" Target="http://www.wikiberal.org/wiki/Droit" TargetMode="External"/><Relationship Id="rId11" Type="http://schemas.openxmlformats.org/officeDocument/2006/relationships/hyperlink" Target="http://www.wikiberal.org/wiki/D%C3%A9claration_des_droits_de_l%27Homme_et_du_Citoyen" TargetMode="External"/><Relationship Id="rId24" Type="http://schemas.openxmlformats.org/officeDocument/2006/relationships/hyperlink" Target="http://www.wikiberal.org/wiki/Politique" TargetMode="External"/><Relationship Id="rId32" Type="http://schemas.openxmlformats.org/officeDocument/2006/relationships/hyperlink" Target="http://www.wikiberal.org/wiki/Communisme" TargetMode="External"/><Relationship Id="rId37" Type="http://schemas.openxmlformats.org/officeDocument/2006/relationships/hyperlink" Target="http://www.wikiberal.org/wiki/Faux_droits" TargetMode="External"/><Relationship Id="rId40" Type="http://schemas.openxmlformats.org/officeDocument/2006/relationships/hyperlink" Target="http://www.wikiberal.org/wiki/Libert%C3%A9" TargetMode="External"/><Relationship Id="rId45" Type="http://schemas.openxmlformats.org/officeDocument/2006/relationships/hyperlink" Target="http://www.wikiberal.org/wiki/John_Rawls" TargetMode="External"/><Relationship Id="rId53" Type="http://schemas.openxmlformats.org/officeDocument/2006/relationships/hyperlink" Target="http://www.wikiberal.org/wiki/Conservatisme" TargetMode="External"/><Relationship Id="rId58" Type="http://schemas.openxmlformats.org/officeDocument/2006/relationships/hyperlink" Target="http://www.wikiberal.org/wiki/Loi_du_plus_fort" TargetMode="External"/><Relationship Id="rId5" Type="http://schemas.openxmlformats.org/officeDocument/2006/relationships/hyperlink" Target="http://www.wikiberal.org/wiki/Individu" TargetMode="External"/><Relationship Id="rId15" Type="http://schemas.openxmlformats.org/officeDocument/2006/relationships/hyperlink" Target="http://www.wikiberal.org/wiki/D%C3%A9mocratie" TargetMode="External"/><Relationship Id="rId23" Type="http://schemas.openxmlformats.org/officeDocument/2006/relationships/hyperlink" Target="http://www.wikiberal.org/wiki/Libert%C3%A9" TargetMode="External"/><Relationship Id="rId28" Type="http://schemas.openxmlformats.org/officeDocument/2006/relationships/hyperlink" Target="http://www.wikiberal.org/wiki/Social-d%C3%A9mocratie" TargetMode="External"/><Relationship Id="rId36" Type="http://schemas.openxmlformats.org/officeDocument/2006/relationships/hyperlink" Target="http://www.wikiberal.org/wiki/Investissement" TargetMode="External"/><Relationship Id="rId49" Type="http://schemas.openxmlformats.org/officeDocument/2006/relationships/hyperlink" Target="http://www.wikiberal.org/wiki/%C3%89galitarisme" TargetMode="External"/><Relationship Id="rId57" Type="http://schemas.openxmlformats.org/officeDocument/2006/relationships/hyperlink" Target="http://www.wikiberal.org/wiki/Anomie" TargetMode="External"/><Relationship Id="rId10" Type="http://schemas.openxmlformats.org/officeDocument/2006/relationships/hyperlink" Target="http://www.wikiberal.org/wiki/In%C3%A9galit%C3%A9" TargetMode="External"/><Relationship Id="rId19" Type="http://schemas.openxmlformats.org/officeDocument/2006/relationships/hyperlink" Target="http://www.wikiberal.org/wiki/Droit_romain" TargetMode="External"/><Relationship Id="rId31" Type="http://schemas.openxmlformats.org/officeDocument/2006/relationships/hyperlink" Target="http://www.wikiberal.org/wiki/Solidarit%C3%A9" TargetMode="External"/><Relationship Id="rId44" Type="http://schemas.openxmlformats.org/officeDocument/2006/relationships/hyperlink" Target="http://www.wikiberal.org/wiki/Lib%C3%A9raux_de_gauche" TargetMode="External"/><Relationship Id="rId52" Type="http://schemas.openxmlformats.org/officeDocument/2006/relationships/hyperlink" Target="http://www.wikiberal.org/wiki/Droite" TargetMode="External"/><Relationship Id="rId60" Type="http://schemas.openxmlformats.org/officeDocument/2006/relationships/theme" Target="theme/theme1.xml"/><Relationship Id="rId4" Type="http://schemas.openxmlformats.org/officeDocument/2006/relationships/hyperlink" Target="http://www.wikiberal.org/wiki/Lib%C3%A9ralisme" TargetMode="External"/><Relationship Id="rId9" Type="http://schemas.openxmlformats.org/officeDocument/2006/relationships/hyperlink" Target="http://www.wikiberal.org/wiki/%C3%89tat" TargetMode="External"/><Relationship Id="rId14" Type="http://schemas.openxmlformats.org/officeDocument/2006/relationships/hyperlink" Target="http://www.wikiberal.org/wiki/Collectivisme" TargetMode="External"/><Relationship Id="rId22" Type="http://schemas.openxmlformats.org/officeDocument/2006/relationships/hyperlink" Target="http://www.wikiberal.org/wiki/Gouvernement_limit%C3%A9" TargetMode="External"/><Relationship Id="rId27" Type="http://schemas.openxmlformats.org/officeDocument/2006/relationships/hyperlink" Target="http://www.wikiberal.org/wiki/Collectivisme" TargetMode="External"/><Relationship Id="rId30" Type="http://schemas.openxmlformats.org/officeDocument/2006/relationships/hyperlink" Target="http://www.wikiberal.org/wiki/%C3%89galitarisme" TargetMode="External"/><Relationship Id="rId35" Type="http://schemas.openxmlformats.org/officeDocument/2006/relationships/hyperlink" Target="http://www.wikiberal.org/wiki/%C3%89pargne" TargetMode="External"/><Relationship Id="rId43" Type="http://schemas.openxmlformats.org/officeDocument/2006/relationships/hyperlink" Target="http://www.wikiberal.org/wiki/Jacques_Garello" TargetMode="External"/><Relationship Id="rId48" Type="http://schemas.openxmlformats.org/officeDocument/2006/relationships/hyperlink" Target="http://www.wikiberal.org/wiki/Utilitarisme" TargetMode="External"/><Relationship Id="rId56" Type="http://schemas.openxmlformats.org/officeDocument/2006/relationships/hyperlink" Target="http://www.wikiberal.org/wiki/Violence" TargetMode="External"/><Relationship Id="rId8" Type="http://schemas.openxmlformats.org/officeDocument/2006/relationships/hyperlink" Target="http://www.wikiberal.org/wiki/Droits_%C3%A0" TargetMode="External"/><Relationship Id="rId51" Type="http://schemas.openxmlformats.org/officeDocument/2006/relationships/hyperlink" Target="http://www.wikiberal.org/wiki/Gauche"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1934</Words>
  <Characters>10638</Characters>
  <Application>Microsoft Office Word</Application>
  <DocSecurity>0</DocSecurity>
  <Lines>88</Lines>
  <Paragraphs>25</Paragraphs>
  <ScaleCrop>false</ScaleCrop>
  <Company>HP</Company>
  <LinksUpToDate>false</LinksUpToDate>
  <CharactersWithSpaces>12547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JOSEPHE</dc:creator>
  <cp:lastModifiedBy>Prof</cp:lastModifiedBy>
  <cp:revision>2</cp:revision>
  <dcterms:created xsi:type="dcterms:W3CDTF">2020-04-06T10:41:00Z</dcterms:created>
  <dcterms:modified xsi:type="dcterms:W3CDTF">2020-04-06T10:41:00Z</dcterms:modified>
</cp:coreProperties>
</file>